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934059" w:rsidRDefault="005366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КОНТРАКТ № 44</w:t>
      </w:r>
      <w:r w:rsidR="0026049D" w:rsidRPr="00934059">
        <w:rPr>
          <w:rFonts w:ascii="Times New Roman" w:eastAsiaTheme="minorEastAsia" w:hAnsi="Times New Roman" w:cs="Times New Roman"/>
          <w:b/>
          <w:lang w:eastAsia="ru-RU"/>
        </w:rPr>
        <w:t>/662-2024</w:t>
      </w:r>
      <w:r w:rsidR="00FC3C3B" w:rsidRPr="00934059">
        <w:rPr>
          <w:rFonts w:ascii="Times New Roman" w:eastAsiaTheme="minorEastAsia" w:hAnsi="Times New Roman" w:cs="Times New Roman"/>
          <w:b/>
          <w:lang w:eastAsia="ru-RU"/>
        </w:rPr>
        <w:t xml:space="preserve"> </w:t>
      </w:r>
    </w:p>
    <w:p w:rsidR="00536604" w:rsidRDefault="005366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36604">
        <w:rPr>
          <w:rFonts w:ascii="Times New Roman" w:eastAsiaTheme="minorEastAsia" w:hAnsi="Times New Roman" w:cs="Times New Roman"/>
          <w:lang w:eastAsia="ru-RU"/>
        </w:rPr>
        <w:t xml:space="preserve">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(1группа) </w:t>
      </w:r>
    </w:p>
    <w:p w:rsidR="00FC3C3B" w:rsidRPr="001C758E" w:rsidRDefault="005366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36604">
        <w:rPr>
          <w:rFonts w:ascii="Times New Roman" w:eastAsiaTheme="minorEastAsia" w:hAnsi="Times New Roman" w:cs="Times New Roman"/>
          <w:lang w:eastAsia="ru-RU"/>
        </w:rPr>
        <w:t>(совместная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26049D">
        <w:rPr>
          <w:rFonts w:ascii="Times New Roman" w:eastAsiaTheme="minorEastAsia" w:hAnsi="Times New Roman" w:cs="Times New Roman"/>
          <w:lang w:eastAsia="ru-RU"/>
        </w:rPr>
        <w:t xml:space="preserve">ный код закупки - </w:t>
      </w:r>
      <w:r w:rsidR="00536604" w:rsidRPr="00536604">
        <w:rPr>
          <w:rFonts w:ascii="Times New Roman" w:eastAsiaTheme="minorEastAsia" w:hAnsi="Times New Roman" w:cs="Times New Roman"/>
          <w:lang w:eastAsia="ru-RU"/>
        </w:rPr>
        <w:t>242781801081278430100100040010000244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26049D"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«18</w:t>
            </w:r>
            <w:r w:rsidR="00FC3C3B" w:rsidRPr="001C758E">
              <w:rPr>
                <w:rFonts w:ascii="Times New Roman" w:eastAsiaTheme="minorEastAsia" w:hAnsi="Times New Roman" w:cs="Times New Roman"/>
                <w:lang w:eastAsia="ru-RU"/>
              </w:rPr>
              <w:t>»</w:t>
            </w:r>
          </w:p>
        </w:tc>
        <w:tc>
          <w:tcPr>
            <w:tcW w:w="1133" w:type="dxa"/>
          </w:tcPr>
          <w:p w:rsidR="00FC3C3B" w:rsidRPr="001C758E" w:rsidRDefault="0026049D"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183294" w:rsidP="0093405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Государственное бюджетное образовательное учреждение </w:t>
      </w:r>
      <w:r w:rsidR="00934059">
        <w:rPr>
          <w:rFonts w:ascii="Times New Roman" w:eastAsiaTheme="minorEastAsia" w:hAnsi="Times New Roman" w:cs="Times New Roman"/>
          <w:lang w:eastAsia="ru-RU"/>
        </w:rPr>
        <w:t>начальная школа-</w:t>
      </w:r>
      <w:r>
        <w:rPr>
          <w:rFonts w:ascii="Times New Roman" w:eastAsiaTheme="minorEastAsia" w:hAnsi="Times New Roman" w:cs="Times New Roman"/>
          <w:lang w:eastAsia="ru-RU"/>
        </w:rPr>
        <w:t xml:space="preserve">детский сад </w:t>
      </w:r>
      <w:r w:rsidR="00934059">
        <w:rPr>
          <w:rFonts w:ascii="Times New Roman" w:eastAsiaTheme="minorEastAsia" w:hAnsi="Times New Roman" w:cs="Times New Roman"/>
          <w:lang w:eastAsia="ru-RU"/>
        </w:rPr>
        <w:t xml:space="preserve">№ 662 </w:t>
      </w:r>
      <w:r>
        <w:rPr>
          <w:rFonts w:ascii="Times New Roman" w:eastAsiaTheme="minorEastAsia" w:hAnsi="Times New Roman" w:cs="Times New Roman"/>
          <w:lang w:eastAsia="ru-RU"/>
        </w:rPr>
        <w:t>Кронштадтского района Санкт-Петербурга</w:t>
      </w:r>
      <w:hyperlink w:anchor="Par617" w:tooltip="&lt;6&gt; Указывается наименование заказчика, осуществляющего закупку." w:history="1"/>
      <w:r w:rsidR="00FC3C3B" w:rsidRPr="001C758E">
        <w:rPr>
          <w:rFonts w:ascii="Times New Roman" w:eastAsiaTheme="minorEastAsia" w:hAnsi="Times New Roman" w:cs="Times New Roman"/>
          <w:lang w:eastAsia="ru-RU"/>
        </w:rPr>
        <w:t>, именуемое в дальнейше</w:t>
      </w:r>
      <w:r>
        <w:rPr>
          <w:rFonts w:ascii="Times New Roman" w:eastAsiaTheme="minorEastAsia" w:hAnsi="Times New Roman" w:cs="Times New Roman"/>
          <w:lang w:eastAsia="ru-RU"/>
        </w:rPr>
        <w:t xml:space="preserve">м "Заказчик", в лице </w:t>
      </w:r>
      <w:r w:rsidR="00934059">
        <w:rPr>
          <w:rFonts w:ascii="Times New Roman" w:eastAsiaTheme="minorEastAsia" w:hAnsi="Times New Roman" w:cs="Times New Roman"/>
          <w:lang w:eastAsia="ru-RU"/>
        </w:rPr>
        <w:t>директора Новицкой Л.И</w:t>
      </w:r>
      <w:r w:rsidR="00FC3C3B" w:rsidRPr="001C758E">
        <w:rPr>
          <w:rFonts w:ascii="Times New Roman" w:eastAsiaTheme="minorEastAsia" w:hAnsi="Times New Roman" w:cs="Times New Roman"/>
          <w:lang w:eastAsia="ru-RU"/>
        </w:rPr>
        <w:t xml:space="preserve">, действующего на основании </w:t>
      </w:r>
      <w:r>
        <w:rPr>
          <w:rFonts w:ascii="Times New Roman" w:eastAsiaTheme="minorEastAsia" w:hAnsi="Times New Roman" w:cs="Times New Roman"/>
          <w:lang w:eastAsia="ru-RU"/>
        </w:rPr>
        <w:t>Устава</w:t>
      </w:r>
      <w:r w:rsidR="00FC3C3B" w:rsidRPr="001C758E">
        <w:rPr>
          <w:rFonts w:ascii="Times New Roman" w:eastAsiaTheme="minorEastAsia" w:hAnsi="Times New Roman" w:cs="Times New Roman"/>
          <w:lang w:eastAsia="ru-RU"/>
        </w:rPr>
        <w:t xml:space="preserve">, с одной стороны, и </w:t>
      </w:r>
      <w:r w:rsidR="00934059" w:rsidRPr="00934059">
        <w:rPr>
          <w:rFonts w:ascii="Times New Roman" w:eastAsiaTheme="minorEastAsia" w:hAnsi="Times New Roman" w:cs="Times New Roman"/>
          <w:lang w:eastAsia="ru-RU"/>
        </w:rPr>
        <w:t>Акционерное общество «</w:t>
      </w:r>
      <w:proofErr w:type="spellStart"/>
      <w:r w:rsidR="00934059" w:rsidRPr="00934059">
        <w:rPr>
          <w:rFonts w:ascii="Times New Roman" w:eastAsiaTheme="minorEastAsia" w:hAnsi="Times New Roman" w:cs="Times New Roman"/>
          <w:lang w:eastAsia="ru-RU"/>
        </w:rPr>
        <w:t>Артис</w:t>
      </w:r>
      <w:proofErr w:type="spellEnd"/>
      <w:r w:rsidR="00934059" w:rsidRPr="00934059">
        <w:rPr>
          <w:rFonts w:ascii="Times New Roman" w:eastAsiaTheme="minorEastAsia" w:hAnsi="Times New Roman" w:cs="Times New Roman"/>
          <w:lang w:eastAsia="ru-RU"/>
        </w:rPr>
        <w:t xml:space="preserve"> -Детское Питание», именуемое в дальнейшем «Исполнитель», в лице Генерального директора </w:t>
      </w:r>
      <w:proofErr w:type="spellStart"/>
      <w:r w:rsidR="00934059" w:rsidRPr="00934059">
        <w:rPr>
          <w:rFonts w:ascii="Times New Roman" w:eastAsiaTheme="minorEastAsia" w:hAnsi="Times New Roman" w:cs="Times New Roman"/>
          <w:lang w:eastAsia="ru-RU"/>
        </w:rPr>
        <w:t>Ляско</w:t>
      </w:r>
      <w:proofErr w:type="spellEnd"/>
      <w:r w:rsidR="00934059" w:rsidRPr="00934059">
        <w:rPr>
          <w:rFonts w:ascii="Times New Roman" w:eastAsiaTheme="minorEastAsia" w:hAnsi="Times New Roman" w:cs="Times New Roman"/>
          <w:lang w:eastAsia="ru-RU"/>
        </w:rPr>
        <w:t xml:space="preserve"> Михаила Всеволодовича ,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00934059" w:rsidRPr="00934059">
        <w:rPr>
          <w:rFonts w:ascii="Times New Roman" w:eastAsiaTheme="minorEastAsia" w:hAnsi="Times New Roman" w:cs="Times New Roman"/>
          <w:lang w:eastAsia="ru-RU"/>
        </w:rPr>
        <w:t>Протокол подведения итогов электронного конкурса №0172200002824000015</w:t>
      </w:r>
      <w:r w:rsidR="00934059">
        <w:rPr>
          <w:rFonts w:ascii="Times New Roman" w:eastAsiaTheme="minorEastAsia" w:hAnsi="Times New Roman" w:cs="Times New Roman"/>
          <w:lang w:eastAsia="ru-RU"/>
        </w:rPr>
        <w:t xml:space="preserve"> от 05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93405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934059">
        <w:rPr>
          <w:rFonts w:ascii="Times New Roman" w:eastAsiaTheme="minorEastAsia" w:hAnsi="Times New Roman" w:cs="Times New Roman"/>
          <w:b/>
          <w:lang w:eastAsia="ru-RU"/>
        </w:rPr>
        <w:t>2.1. Цена Ко</w:t>
      </w:r>
      <w:r w:rsidR="00934059" w:rsidRPr="00934059">
        <w:rPr>
          <w:rFonts w:ascii="Times New Roman" w:eastAsiaTheme="minorEastAsia" w:hAnsi="Times New Roman" w:cs="Times New Roman"/>
          <w:b/>
          <w:lang w:eastAsia="ru-RU"/>
        </w:rPr>
        <w:t xml:space="preserve">нтракта составляет </w:t>
      </w:r>
      <w:r w:rsidR="00536604">
        <w:rPr>
          <w:rFonts w:ascii="Times New Roman" w:eastAsiaTheme="minorEastAsia" w:hAnsi="Times New Roman" w:cs="Times New Roman"/>
          <w:b/>
          <w:lang w:eastAsia="ru-RU"/>
        </w:rPr>
        <w:t>489 308,58</w:t>
      </w:r>
      <w:r w:rsidR="00934059" w:rsidRPr="00934059">
        <w:rPr>
          <w:rFonts w:ascii="Times New Roman" w:eastAsiaTheme="minorEastAsia" w:hAnsi="Times New Roman" w:cs="Times New Roman"/>
          <w:b/>
          <w:lang w:eastAsia="ru-RU"/>
        </w:rPr>
        <w:t xml:space="preserve"> (</w:t>
      </w:r>
      <w:r w:rsidR="00536604">
        <w:rPr>
          <w:rFonts w:ascii="Times New Roman" w:eastAsiaTheme="minorEastAsia" w:hAnsi="Times New Roman" w:cs="Times New Roman"/>
          <w:b/>
          <w:lang w:eastAsia="ru-RU"/>
        </w:rPr>
        <w:t>четыреста восемьдесят девять тысяч триста восемь</w:t>
      </w:r>
      <w:r w:rsidRPr="00934059">
        <w:rPr>
          <w:rFonts w:ascii="Times New Roman" w:eastAsiaTheme="minorEastAsia" w:hAnsi="Times New Roman" w:cs="Times New Roman"/>
          <w:b/>
          <w:lang w:eastAsia="ru-RU"/>
        </w:rPr>
        <w:t>)</w:t>
      </w:r>
      <w:r w:rsidR="00934059" w:rsidRPr="00934059">
        <w:rPr>
          <w:rFonts w:ascii="Times New Roman" w:eastAsiaTheme="minorEastAsia" w:hAnsi="Times New Roman" w:cs="Times New Roman"/>
          <w:b/>
          <w:lang w:eastAsia="ru-RU"/>
        </w:rPr>
        <w:t xml:space="preserve"> рубл</w:t>
      </w:r>
      <w:r w:rsidR="00536604">
        <w:rPr>
          <w:rFonts w:ascii="Times New Roman" w:eastAsiaTheme="minorEastAsia" w:hAnsi="Times New Roman" w:cs="Times New Roman"/>
          <w:b/>
          <w:lang w:eastAsia="ru-RU"/>
        </w:rPr>
        <w:t>ей</w:t>
      </w:r>
      <w:r w:rsidR="00934059" w:rsidRPr="00934059">
        <w:rPr>
          <w:rFonts w:ascii="Times New Roman" w:eastAsiaTheme="minorEastAsia" w:hAnsi="Times New Roman" w:cs="Times New Roman"/>
          <w:b/>
          <w:lang w:eastAsia="ru-RU"/>
        </w:rPr>
        <w:t xml:space="preserve"> </w:t>
      </w:r>
      <w:r w:rsidR="00536604">
        <w:rPr>
          <w:rFonts w:ascii="Times New Roman" w:eastAsiaTheme="minorEastAsia" w:hAnsi="Times New Roman" w:cs="Times New Roman"/>
          <w:b/>
          <w:lang w:eastAsia="ru-RU"/>
        </w:rPr>
        <w:t>58</w:t>
      </w:r>
      <w:r w:rsidRPr="00934059">
        <w:rPr>
          <w:rFonts w:ascii="Times New Roman" w:eastAsiaTheme="minorEastAsia" w:hAnsi="Times New Roman" w:cs="Times New Roman"/>
          <w:b/>
          <w:lang w:eastAsia="ru-RU"/>
        </w:rPr>
        <w:t xml:space="preserve"> 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Pr="001C758E">
        <w:rPr>
          <w:rFonts w:ascii="Times New Roman" w:eastAsiaTheme="minorEastAsia" w:hAnsi="Times New Roman" w:cs="Times New Roman"/>
          <w:lang w:eastAsia="ru-RU"/>
        </w:rPr>
        <w:lastRenderedPageBreak/>
        <w:t>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sidR="00E172AA">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sidR="00E172AA">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Pr="00183294">
        <w:rPr>
          <w:rFonts w:ascii="Times New Roman" w:hAnsi="Times New Roman" w:cs="Times New Roman"/>
          <w:color w:val="000000"/>
          <w:spacing w:val="2"/>
        </w:rPr>
        <w:t xml:space="preserve">, </w:t>
      </w:r>
      <w:r w:rsidR="00934059">
        <w:rPr>
          <w:rFonts w:ascii="Times New Roman" w:hAnsi="Times New Roman" w:cs="Times New Roman"/>
          <w:color w:val="000000"/>
          <w:spacing w:val="2"/>
        </w:rPr>
        <w:t>Манежный пер., д. 1</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w:t>
      </w:r>
      <w:r w:rsidR="00934059">
        <w:rPr>
          <w:rFonts w:ascii="Times New Roman" w:hAnsi="Times New Roman" w:cs="Times New Roman"/>
          <w:color w:val="000000"/>
        </w:rPr>
        <w:t xml:space="preserve">4 </w:t>
      </w:r>
      <w:r w:rsidRPr="00183294">
        <w:rPr>
          <w:rFonts w:ascii="Times New Roman" w:hAnsi="Times New Roman" w:cs="Times New Roman"/>
          <w:color w:val="000000"/>
        </w:rPr>
        <w:t>г., Поставщик представляет Заказчику не позднее 05.12.202</w:t>
      </w:r>
      <w:r w:rsidR="00934059">
        <w:rPr>
          <w:rFonts w:ascii="Times New Roman" w:hAnsi="Times New Roman" w:cs="Times New Roman"/>
          <w:color w:val="000000"/>
        </w:rPr>
        <w:t>4</w:t>
      </w:r>
      <w:r w:rsidRPr="00183294">
        <w:rPr>
          <w:rFonts w:ascii="Times New Roman" w:hAnsi="Times New Roman" w:cs="Times New Roman"/>
          <w:color w:val="000000"/>
        </w:rPr>
        <w:t xml:space="preserve">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B161C4">
        <w:rPr>
          <w:rFonts w:ascii="Times New Roman" w:eastAsiaTheme="minorEastAsia" w:hAnsi="Times New Roman" w:cs="Times New Roman"/>
          <w:lang w:eastAsia="ru-RU"/>
        </w:rPr>
        <w:t>составляет ____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w:t>
      </w:r>
      <w:r w:rsidRPr="00E546C8">
        <w:rPr>
          <w:rFonts w:ascii="Times New Roman" w:eastAsiaTheme="minorEastAsia" w:hAnsi="Times New Roman" w:cs="Times New Roman"/>
          <w:lang w:eastAsia="ru-RU"/>
        </w:rPr>
        <w:lastRenderedPageBreak/>
        <w:t xml:space="preserve">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93405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34059">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lastRenderedPageBreak/>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34059">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4059">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34059">
        <w:rPr>
          <w:rFonts w:ascii="Times New Roman" w:eastAsiaTheme="minorEastAsia" w:hAnsi="Times New Roman" w:cs="Times New Roman"/>
          <w:lang w:eastAsia="ru-RU"/>
        </w:rPr>
        <w:t xml:space="preserve">овлено в размере </w:t>
      </w:r>
      <w:r w:rsidR="00536604">
        <w:rPr>
          <w:rFonts w:ascii="Times New Roman" w:eastAsiaTheme="minorEastAsia" w:hAnsi="Times New Roman" w:cs="Times New Roman"/>
          <w:lang w:eastAsia="ru-RU"/>
        </w:rPr>
        <w:t>4</w:t>
      </w:r>
      <w:r w:rsidR="00620473">
        <w:rPr>
          <w:rFonts w:ascii="Times New Roman" w:eastAsiaTheme="minorEastAsia" w:hAnsi="Times New Roman" w:cs="Times New Roman"/>
          <w:lang w:eastAsia="ru-RU"/>
        </w:rPr>
        <w:t> </w:t>
      </w:r>
      <w:r w:rsidR="00536604">
        <w:rPr>
          <w:rFonts w:ascii="Times New Roman" w:eastAsiaTheme="minorEastAsia" w:hAnsi="Times New Roman" w:cs="Times New Roman"/>
          <w:lang w:eastAsia="ru-RU"/>
        </w:rPr>
        <w:t>893</w:t>
      </w:r>
      <w:r w:rsidR="00620473">
        <w:rPr>
          <w:rFonts w:ascii="Times New Roman" w:eastAsiaTheme="minorEastAsia" w:hAnsi="Times New Roman" w:cs="Times New Roman"/>
          <w:lang w:eastAsia="ru-RU"/>
        </w:rPr>
        <w:t xml:space="preserve">, </w:t>
      </w:r>
      <w:bookmarkStart w:id="15" w:name="_GoBack"/>
      <w:bookmarkEnd w:id="15"/>
      <w:r w:rsidR="00536604">
        <w:rPr>
          <w:rFonts w:ascii="Times New Roman" w:eastAsiaTheme="minorEastAsia" w:hAnsi="Times New Roman" w:cs="Times New Roman"/>
          <w:lang w:eastAsia="ru-RU"/>
        </w:rPr>
        <w:t>0</w:t>
      </w:r>
      <w:r w:rsidR="00620473">
        <w:rPr>
          <w:rFonts w:ascii="Times New Roman" w:eastAsiaTheme="minorEastAsia" w:hAnsi="Times New Roman" w:cs="Times New Roman"/>
          <w:lang w:eastAsia="ru-RU"/>
        </w:rPr>
        <w:t>9</w:t>
      </w:r>
      <w:r w:rsidR="001F17CB">
        <w:rPr>
          <w:rFonts w:ascii="Times New Roman" w:eastAsiaTheme="minorEastAsia" w:hAnsi="Times New Roman" w:cs="Times New Roman"/>
          <w:lang w:eastAsia="ru-RU"/>
        </w:rPr>
        <w:t xml:space="preserve">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4"/>
      <w:bookmarkEnd w:id="16"/>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7" w:name="Par255"/>
      <w:bookmarkEnd w:id="17"/>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w:t>
      </w:r>
      <w:r w:rsidRPr="00BE274D">
        <w:rPr>
          <w:rFonts w:ascii="Times New Roman" w:eastAsiaTheme="minorEastAsia" w:hAnsi="Times New Roman" w:cs="Times New Roman"/>
          <w:lang w:eastAsia="ru-RU"/>
        </w:rPr>
        <w:lastRenderedPageBreak/>
        <w:t>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8" w:name="Par275"/>
      <w:bookmarkEnd w:id="18"/>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F17CB">
        <w:rPr>
          <w:rFonts w:ascii="Times New Roman" w:eastAsiaTheme="minorEastAsia" w:hAnsi="Times New Roman" w:cs="Times New Roman"/>
          <w:lang w:eastAsia="ru-RU"/>
        </w:rPr>
        <w:t>Каданова</w:t>
      </w:r>
      <w:proofErr w:type="spellEnd"/>
      <w:r w:rsidR="001F17CB">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F17CB">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F17CB">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F17CB">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9" w:name="Par306"/>
      <w:bookmarkEnd w:id="19"/>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tbl>
      <w:tblPr>
        <w:tblW w:w="10173" w:type="dxa"/>
        <w:tblLook w:val="04A0" w:firstRow="1" w:lastRow="0" w:firstColumn="1" w:lastColumn="0" w:noHBand="0" w:noVBand="1"/>
      </w:tblPr>
      <w:tblGrid>
        <w:gridCol w:w="4928"/>
        <w:gridCol w:w="5245"/>
      </w:tblGrid>
      <w:tr w:rsidR="001F17CB" w:rsidRPr="00040EAE" w:rsidTr="001F17CB">
        <w:tc>
          <w:tcPr>
            <w:tcW w:w="4928" w:type="dxa"/>
          </w:tcPr>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АО «</w:t>
            </w:r>
            <w:proofErr w:type="spellStart"/>
            <w:r w:rsidRPr="001F17CB">
              <w:rPr>
                <w:rFonts w:eastAsiaTheme="minorEastAsia"/>
                <w:lang w:eastAsia="ru-RU"/>
              </w:rPr>
              <w:t>Артис</w:t>
            </w:r>
            <w:proofErr w:type="spellEnd"/>
            <w:r w:rsidRPr="001F17CB">
              <w:rPr>
                <w:rFonts w:eastAsiaTheme="minorEastAsia"/>
                <w:lang w:eastAsia="ru-RU"/>
              </w:rPr>
              <w:t>-Детское питание»</w:t>
            </w:r>
          </w:p>
          <w:p w:rsidR="001F17CB" w:rsidRPr="001F17CB" w:rsidRDefault="001F17CB" w:rsidP="001F17CB">
            <w:pPr>
              <w:pStyle w:val="TableParagraph"/>
              <w:adjustRightInd w:val="0"/>
              <w:spacing w:before="240"/>
              <w:contextualSpacing/>
              <w:rPr>
                <w:rFonts w:eastAsiaTheme="minorEastAsia"/>
                <w:lang w:eastAsia="ru-RU"/>
              </w:rPr>
            </w:pPr>
          </w:p>
          <w:p w:rsidR="001F17CB" w:rsidRPr="001F17CB" w:rsidRDefault="001F17CB" w:rsidP="001F17CB">
            <w:pPr>
              <w:pStyle w:val="TableParagraph"/>
              <w:adjustRightInd w:val="0"/>
              <w:spacing w:before="240"/>
              <w:ind w:right="182"/>
              <w:contextualSpacing/>
              <w:rPr>
                <w:rFonts w:eastAsiaTheme="minorEastAsia"/>
                <w:lang w:eastAsia="ru-RU"/>
              </w:rPr>
            </w:pPr>
            <w:r w:rsidRPr="001F17CB">
              <w:rPr>
                <w:rFonts w:eastAsiaTheme="minorEastAsia"/>
                <w:lang w:eastAsia="ru-RU"/>
              </w:rPr>
              <w:t>Юридический адрес: 195276, г. Санкт- Петербург, пр. Культуры, дом 31, корп.1, лит. А, этаж 1, помещение 7Н, комната 5 ИНН 7804054351, КПП 780401001</w:t>
            </w:r>
          </w:p>
          <w:p w:rsidR="001F17CB" w:rsidRPr="001F17CB" w:rsidRDefault="001F17CB" w:rsidP="001F17CB">
            <w:pPr>
              <w:pStyle w:val="TableParagraph"/>
              <w:adjustRightInd w:val="0"/>
              <w:spacing w:before="240"/>
              <w:ind w:right="1811"/>
              <w:contextualSpacing/>
              <w:rPr>
                <w:rFonts w:eastAsiaTheme="minorEastAsia"/>
                <w:lang w:eastAsia="ru-RU"/>
              </w:rPr>
            </w:pPr>
            <w:r w:rsidRPr="001F17CB">
              <w:rPr>
                <w:rFonts w:eastAsiaTheme="minorEastAsia"/>
                <w:lang w:eastAsia="ru-RU"/>
              </w:rPr>
              <w:t>ОГРН 1027802487294 ОКОПФ/ОКФС 12267/16 ОКПО 2744 1146</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ОКТМО 40333000</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р/с 40702810555200000506</w:t>
            </w:r>
          </w:p>
          <w:p w:rsidR="001F17CB" w:rsidRPr="001F17CB" w:rsidRDefault="001F17CB" w:rsidP="001F17CB">
            <w:pPr>
              <w:pStyle w:val="TableParagraph"/>
              <w:adjustRightInd w:val="0"/>
              <w:spacing w:before="240"/>
              <w:ind w:right="288"/>
              <w:contextualSpacing/>
              <w:rPr>
                <w:rFonts w:eastAsiaTheme="minorEastAsia"/>
                <w:lang w:eastAsia="ru-RU"/>
              </w:rPr>
            </w:pPr>
            <w:r w:rsidRPr="001F17CB">
              <w:rPr>
                <w:rFonts w:eastAsiaTheme="minorEastAsia"/>
                <w:lang w:eastAsia="ru-RU"/>
              </w:rPr>
              <w:t>в Северо-Западный Банк ПАО Сбербанк БИК 044030653</w:t>
            </w:r>
          </w:p>
          <w:p w:rsid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к/с 30101810500000000653</w:t>
            </w:r>
          </w:p>
          <w:p w:rsidR="001F17CB" w:rsidRP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тел.: 8 (812) 660-72-53</w:t>
            </w:r>
          </w:p>
          <w:p w:rsidR="001F17CB" w:rsidRPr="001F17CB" w:rsidRDefault="001F17CB" w:rsidP="001F17CB">
            <w:pPr>
              <w:pStyle w:val="TableParagraph"/>
              <w:adjustRightInd w:val="0"/>
              <w:spacing w:before="240" w:line="266" w:lineRule="exact"/>
              <w:contextualSpacing/>
              <w:rPr>
                <w:rFonts w:eastAsiaTheme="minorEastAsia"/>
                <w:lang w:eastAsia="ru-RU"/>
              </w:rPr>
            </w:pPr>
            <w:r w:rsidRPr="001F17CB">
              <w:rPr>
                <w:rFonts w:eastAsiaTheme="minorEastAsia"/>
                <w:lang w:eastAsia="ru-RU"/>
              </w:rPr>
              <w:t>e-</w:t>
            </w:r>
            <w:proofErr w:type="spellStart"/>
            <w:r w:rsidRPr="001F17CB">
              <w:rPr>
                <w:rFonts w:eastAsiaTheme="minorEastAsia"/>
                <w:lang w:eastAsia="ru-RU"/>
              </w:rPr>
              <w:t>mail</w:t>
            </w:r>
            <w:proofErr w:type="spellEnd"/>
            <w:r w:rsidRPr="001F17CB">
              <w:rPr>
                <w:rFonts w:eastAsiaTheme="minorEastAsia"/>
                <w:lang w:eastAsia="ru-RU"/>
              </w:rPr>
              <w:t xml:space="preserve">: </w:t>
            </w:r>
            <w:hyperlink r:id="rId14">
              <w:r w:rsidRPr="001F17CB">
                <w:rPr>
                  <w:rFonts w:eastAsiaTheme="minorEastAsia"/>
                  <w:lang w:eastAsia="ru-RU"/>
                </w:rPr>
                <w:t>adp@artiskids.ru</w:t>
              </w:r>
            </w:hyperlink>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1F17CB" w:rsidRPr="001F17CB" w:rsidRDefault="001F17CB" w:rsidP="001F17CB">
            <w:pPr>
              <w:widowControl w:val="0"/>
              <w:tabs>
                <w:tab w:val="left" w:pos="634"/>
              </w:tabs>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1F17CB" w:rsidRPr="001F17CB" w:rsidRDefault="001F17CB" w:rsidP="001F17C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Государственное бюджетное</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общеобразовательное учреждение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 начальная школа – детский сад № 662</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Кронштадтского района Санкт-Петербурга</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197762, Кронштадт, Манежный пер., д. 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т/ф 435-08-96, т. 435-08-97</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ИНН 7818010812/КПП 784301001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ГБОУ начальная школа – детский сад № 662 Кронштадтского района Санкт-Петербурга: р/</w:t>
            </w:r>
            <w:proofErr w:type="spellStart"/>
            <w:r w:rsidRPr="001F17CB">
              <w:rPr>
                <w:rFonts w:ascii="Times New Roman" w:eastAsiaTheme="minorEastAsia" w:hAnsi="Times New Roman" w:cs="Times New Roman"/>
                <w:lang w:eastAsia="ru-RU"/>
              </w:rPr>
              <w:t>сч</w:t>
            </w:r>
            <w:proofErr w:type="spellEnd"/>
            <w:r w:rsidRPr="001F17CB">
              <w:rPr>
                <w:rFonts w:ascii="Times New Roman" w:eastAsiaTheme="minorEastAsia" w:hAnsi="Times New Roman" w:cs="Times New Roman"/>
                <w:lang w:eastAsia="ru-RU"/>
              </w:rPr>
              <w:t xml:space="preserve"> 03224643400000007200 в СЕВЕРО-ЗАПАДНОЕ ГУ БАНКА РОССИИ / УФК по г. Санкт-Петербургу, БИК 014030106, ИНН 7818010812, КПП 784301001.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Лицевой счет 0561046</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ОКПО 53210039/ОКВЭД – 80.21.180.10.1</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Соответствует размещенному на сайте</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1F17CB" w:rsidRPr="00565104" w:rsidRDefault="001F17C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F17CB" w:rsidRDefault="00B57013">
      <w:pPr>
        <w:rPr>
          <w:rFonts w:ascii="Times New Roman" w:eastAsiaTheme="minorEastAsia" w:hAnsi="Times New Roman" w:cs="Times New Roman"/>
          <w:lang w:eastAsia="ru-RU"/>
        </w:rPr>
        <w:sectPr w:rsidR="001F17CB" w:rsidSect="001F17CB">
          <w:headerReference w:type="even" r:id="rId15"/>
          <w:headerReference w:type="default" r:id="rId16"/>
          <w:footerReference w:type="even" r:id="rId17"/>
          <w:footerReference w:type="default" r:id="rId18"/>
          <w:headerReference w:type="first" r:id="rId19"/>
          <w:footerReference w:type="first" r:id="rId20"/>
          <w:pgSz w:w="11906" w:h="16838"/>
          <w:pgMar w:top="426" w:right="707"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1F17C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1F17CB">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F17C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w:t>
      </w:r>
      <w:r w:rsidR="00536604">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Par326"/>
      <w:bookmarkEnd w:id="20"/>
      <w:r w:rsidRPr="00565104">
        <w:rPr>
          <w:rFonts w:ascii="Times New Roman" w:eastAsiaTheme="minorEastAsia" w:hAnsi="Times New Roman" w:cs="Times New Roman"/>
          <w:b/>
          <w:lang w:eastAsia="ru-RU"/>
        </w:rPr>
        <w:t>СПЕЦИФИКАЦИЯ</w:t>
      </w:r>
    </w:p>
    <w:tbl>
      <w:tblPr>
        <w:tblW w:w="15005" w:type="dxa"/>
        <w:tblInd w:w="-5" w:type="dxa"/>
        <w:tblLook w:val="04A0" w:firstRow="1" w:lastRow="0" w:firstColumn="1" w:lastColumn="0" w:noHBand="0" w:noVBand="1"/>
      </w:tblPr>
      <w:tblGrid>
        <w:gridCol w:w="960"/>
        <w:gridCol w:w="1180"/>
        <w:gridCol w:w="2788"/>
        <w:gridCol w:w="752"/>
        <w:gridCol w:w="2060"/>
        <w:gridCol w:w="960"/>
        <w:gridCol w:w="1473"/>
        <w:gridCol w:w="227"/>
        <w:gridCol w:w="1540"/>
        <w:gridCol w:w="1220"/>
        <w:gridCol w:w="1845"/>
      </w:tblGrid>
      <w:tr w:rsidR="00536604" w:rsidRPr="00536604" w:rsidTr="00536604">
        <w:trPr>
          <w:trHeight w:val="6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 п/п</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Код по ОКПД2</w:t>
            </w:r>
          </w:p>
        </w:tc>
        <w:tc>
          <w:tcPr>
            <w:tcW w:w="3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Наименование отдельного вида товаров, работ, услуг</w:t>
            </w:r>
          </w:p>
        </w:tc>
        <w:tc>
          <w:tcPr>
            <w:tcW w:w="9320" w:type="dxa"/>
            <w:gridSpan w:val="7"/>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536604" w:rsidRPr="00536604" w:rsidTr="00536604">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Страна происхождения</w:t>
            </w:r>
          </w:p>
        </w:tc>
        <w:tc>
          <w:tcPr>
            <w:tcW w:w="2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Единица измерения</w:t>
            </w: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Значение характеристики</w:t>
            </w:r>
          </w:p>
        </w:tc>
      </w:tr>
      <w:tr w:rsidR="00536604" w:rsidRPr="00536604" w:rsidTr="00536604">
        <w:trPr>
          <w:trHeight w:val="18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b/>
                <w:bCs/>
                <w:sz w:val="18"/>
                <w:szCs w:val="18"/>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Код по ОКЕИ</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Наименование</w:t>
            </w:r>
          </w:p>
        </w:tc>
        <w:tc>
          <w:tcPr>
            <w:tcW w:w="1540" w:type="dxa"/>
            <w:tcBorders>
              <w:top w:val="single" w:sz="4" w:space="0" w:color="auto"/>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Предельная цена (руб. с НДС)</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Количество</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 xml:space="preserve">Сумма, </w:t>
            </w:r>
            <w:proofErr w:type="spellStart"/>
            <w:r w:rsidRPr="00536604">
              <w:rPr>
                <w:rFonts w:ascii="Times New Roman" w:eastAsia="Times New Roman" w:hAnsi="Times New Roman" w:cs="Times New Roman"/>
                <w:b/>
                <w:bCs/>
                <w:sz w:val="18"/>
                <w:szCs w:val="18"/>
                <w:lang w:eastAsia="ru-RU"/>
              </w:rPr>
              <w:t>руб</w:t>
            </w:r>
            <w:proofErr w:type="spellEnd"/>
            <w:r w:rsidRPr="00536604">
              <w:rPr>
                <w:rFonts w:ascii="Times New Roman" w:eastAsia="Times New Roman" w:hAnsi="Times New Roman" w:cs="Times New Roman"/>
                <w:b/>
                <w:bCs/>
                <w:sz w:val="18"/>
                <w:szCs w:val="18"/>
                <w:lang w:eastAsia="ru-RU"/>
              </w:rPr>
              <w:t xml:space="preserve"> с НДС</w:t>
            </w:r>
          </w:p>
        </w:tc>
      </w:tr>
      <w:tr w:rsidR="00536604" w:rsidRPr="00536604" w:rsidTr="0053660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2</w:t>
            </w:r>
          </w:p>
        </w:tc>
        <w:tc>
          <w:tcPr>
            <w:tcW w:w="3540" w:type="dxa"/>
            <w:gridSpan w:val="2"/>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3</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5</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6</w:t>
            </w:r>
          </w:p>
        </w:tc>
        <w:tc>
          <w:tcPr>
            <w:tcW w:w="1540" w:type="dxa"/>
            <w:tcBorders>
              <w:top w:val="single" w:sz="4" w:space="0" w:color="auto"/>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7</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b/>
                <w:bCs/>
                <w:sz w:val="18"/>
                <w:szCs w:val="18"/>
                <w:lang w:eastAsia="ru-RU"/>
              </w:rPr>
            </w:pPr>
            <w:r w:rsidRPr="00536604">
              <w:rPr>
                <w:rFonts w:ascii="Times New Roman" w:eastAsia="Times New Roman" w:hAnsi="Times New Roman" w:cs="Times New Roman"/>
                <w:b/>
                <w:bCs/>
                <w:sz w:val="18"/>
                <w:szCs w:val="18"/>
                <w:lang w:eastAsia="ru-RU"/>
              </w:rPr>
              <w:t>9</w:t>
            </w:r>
          </w:p>
        </w:tc>
      </w:tr>
      <w:tr w:rsidR="00536604" w:rsidRPr="00536604" w:rsidTr="00536604">
        <w:trPr>
          <w:trHeight w:val="342"/>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w:t>
            </w:r>
          </w:p>
        </w:tc>
        <w:tc>
          <w:tcPr>
            <w:tcW w:w="1180" w:type="dxa"/>
            <w:tcBorders>
              <w:top w:val="single" w:sz="8"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01.13.12</w:t>
            </w:r>
          </w:p>
        </w:tc>
        <w:tc>
          <w:tcPr>
            <w:tcW w:w="3540" w:type="dxa"/>
            <w:gridSpan w:val="2"/>
            <w:tcBorders>
              <w:top w:val="single" w:sz="8"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Капуста белокочанная</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single" w:sz="8"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single" w:sz="8" w:space="0" w:color="auto"/>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34,96</w:t>
            </w:r>
          </w:p>
        </w:tc>
        <w:tc>
          <w:tcPr>
            <w:tcW w:w="12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1 100,00</w:t>
            </w:r>
          </w:p>
        </w:tc>
        <w:tc>
          <w:tcPr>
            <w:tcW w:w="1840" w:type="dxa"/>
            <w:tcBorders>
              <w:top w:val="single" w:sz="8" w:space="0" w:color="auto"/>
              <w:left w:val="nil"/>
              <w:bottom w:val="single" w:sz="4" w:space="0" w:color="auto"/>
              <w:right w:val="single" w:sz="8"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38456</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01.13.39</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Кабачки</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293,49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245,00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71905,05</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01.13.39</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Тыква продовольственная</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77,73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50,00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3886,5</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4</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01.13.41</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Морковь столовая</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54,25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1 400,00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75950</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5</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01.13.41</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Репа столовая</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90,41</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120,00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10849,2</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6</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01.13.42</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Чеснок</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288,03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7,00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2016,21</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7</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01.13.43</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Лук репчатый</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37,82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630,00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23826,6</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8</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01.13.43</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Лук свежий зеленый</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555,79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28,00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15562,12</w:t>
            </w:r>
          </w:p>
        </w:tc>
      </w:tr>
      <w:tr w:rsidR="00536604" w:rsidRPr="00536604" w:rsidTr="00536604">
        <w:trPr>
          <w:trHeight w:val="342"/>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9</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01.13.49</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Свекла столовая</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39,15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410,00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16051,5</w:t>
            </w:r>
          </w:p>
        </w:tc>
      </w:tr>
      <w:tr w:rsidR="00536604" w:rsidRPr="00536604" w:rsidTr="00536604">
        <w:trPr>
          <w:trHeight w:val="342"/>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10</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01.13.51</w:t>
            </w:r>
          </w:p>
        </w:tc>
        <w:tc>
          <w:tcPr>
            <w:tcW w:w="3540" w:type="dxa"/>
            <w:gridSpan w:val="2"/>
            <w:tcBorders>
              <w:top w:val="single" w:sz="4" w:space="0" w:color="auto"/>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Картофель продовольственный поздний</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29,64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4 800,00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142272</w:t>
            </w:r>
          </w:p>
        </w:tc>
      </w:tr>
      <w:tr w:rsidR="00536604" w:rsidRPr="00536604" w:rsidTr="00536604">
        <w:trPr>
          <w:trHeight w:val="342"/>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p>
        </w:tc>
        <w:tc>
          <w:tcPr>
            <w:tcW w:w="354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Картофель продовольственный ранний</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65,65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300,00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19695</w:t>
            </w:r>
          </w:p>
        </w:tc>
      </w:tr>
      <w:tr w:rsidR="00536604" w:rsidRPr="00536604" w:rsidTr="00536604">
        <w:trPr>
          <w:trHeight w:val="342"/>
        </w:trPr>
        <w:tc>
          <w:tcPr>
            <w:tcW w:w="960" w:type="dxa"/>
            <w:tcBorders>
              <w:top w:val="nil"/>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11</w:t>
            </w:r>
          </w:p>
        </w:tc>
        <w:tc>
          <w:tcPr>
            <w:tcW w:w="1180" w:type="dxa"/>
            <w:tcBorders>
              <w:top w:val="nil"/>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10.61.21</w:t>
            </w:r>
          </w:p>
        </w:tc>
        <w:tc>
          <w:tcPr>
            <w:tcW w:w="3540" w:type="dxa"/>
            <w:gridSpan w:val="2"/>
            <w:tcBorders>
              <w:top w:val="nil"/>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 xml:space="preserve">Мука пшеничная </w:t>
            </w:r>
          </w:p>
        </w:tc>
        <w:tc>
          <w:tcPr>
            <w:tcW w:w="2060" w:type="dxa"/>
            <w:tcBorders>
              <w:top w:val="nil"/>
              <w:left w:val="nil"/>
              <w:bottom w:val="single" w:sz="4" w:space="0" w:color="auto"/>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single" w:sz="4" w:space="0" w:color="auto"/>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single" w:sz="4" w:space="0" w:color="auto"/>
              <w:right w:val="nil"/>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61,86</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640,00</w:t>
            </w:r>
          </w:p>
        </w:tc>
        <w:tc>
          <w:tcPr>
            <w:tcW w:w="1840" w:type="dxa"/>
            <w:tcBorders>
              <w:top w:val="nil"/>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39590,4</w:t>
            </w:r>
          </w:p>
        </w:tc>
      </w:tr>
      <w:tr w:rsidR="00536604" w:rsidRPr="00536604" w:rsidTr="00536604">
        <w:trPr>
          <w:trHeight w:val="6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12</w:t>
            </w:r>
          </w:p>
        </w:tc>
        <w:tc>
          <w:tcPr>
            <w:tcW w:w="1180" w:type="dxa"/>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10.82.23</w:t>
            </w:r>
          </w:p>
        </w:tc>
        <w:tc>
          <w:tcPr>
            <w:tcW w:w="3540" w:type="dxa"/>
            <w:gridSpan w:val="2"/>
            <w:tcBorders>
              <w:top w:val="single" w:sz="4" w:space="0" w:color="auto"/>
              <w:left w:val="nil"/>
              <w:bottom w:val="nil"/>
              <w:right w:val="single" w:sz="4" w:space="0" w:color="auto"/>
            </w:tcBorders>
            <w:shd w:val="clear" w:color="auto" w:fill="auto"/>
            <w:vAlign w:val="center"/>
            <w:hideMark/>
          </w:tcPr>
          <w:p w:rsidR="00536604" w:rsidRPr="00536604" w:rsidRDefault="00536604" w:rsidP="00536604">
            <w:pPr>
              <w:spacing w:after="0" w:line="240" w:lineRule="auto"/>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Зефир</w:t>
            </w:r>
          </w:p>
        </w:tc>
        <w:tc>
          <w:tcPr>
            <w:tcW w:w="2060" w:type="dxa"/>
            <w:tcBorders>
              <w:top w:val="nil"/>
              <w:left w:val="nil"/>
              <w:bottom w:val="nil"/>
              <w:right w:val="single" w:sz="4" w:space="0" w:color="auto"/>
            </w:tcBorders>
            <w:shd w:val="clear" w:color="auto" w:fill="auto"/>
            <w:hideMark/>
          </w:tcPr>
          <w:p w:rsidR="00536604" w:rsidRDefault="00536604" w:rsidP="00536604">
            <w:pPr>
              <w:spacing w:line="240" w:lineRule="auto"/>
              <w:jc w:val="center"/>
            </w:pPr>
            <w:r w:rsidRPr="00352514">
              <w:rPr>
                <w:rFonts w:ascii="Times New Roman" w:eastAsia="Times New Roman" w:hAnsi="Times New Roman" w:cs="Times New Roman"/>
                <w:sz w:val="18"/>
                <w:szCs w:val="18"/>
                <w:lang w:eastAsia="ru-RU"/>
              </w:rPr>
              <w:t>Россия</w:t>
            </w:r>
          </w:p>
        </w:tc>
        <w:tc>
          <w:tcPr>
            <w:tcW w:w="960" w:type="dxa"/>
            <w:tcBorders>
              <w:top w:val="nil"/>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166</w:t>
            </w:r>
          </w:p>
        </w:tc>
        <w:tc>
          <w:tcPr>
            <w:tcW w:w="1700" w:type="dxa"/>
            <w:gridSpan w:val="2"/>
            <w:tcBorders>
              <w:top w:val="nil"/>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Килограмм</w:t>
            </w:r>
          </w:p>
        </w:tc>
        <w:tc>
          <w:tcPr>
            <w:tcW w:w="1540" w:type="dxa"/>
            <w:tcBorders>
              <w:top w:val="nil"/>
              <w:left w:val="nil"/>
              <w:bottom w:val="nil"/>
              <w:right w:val="single" w:sz="4" w:space="0" w:color="auto"/>
            </w:tcBorders>
            <w:shd w:val="clear" w:color="auto" w:fill="auto"/>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365,60</w:t>
            </w:r>
          </w:p>
        </w:tc>
        <w:tc>
          <w:tcPr>
            <w:tcW w:w="1220" w:type="dxa"/>
            <w:tcBorders>
              <w:top w:val="nil"/>
              <w:left w:val="nil"/>
              <w:bottom w:val="nil"/>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80,00</w:t>
            </w:r>
          </w:p>
        </w:tc>
        <w:tc>
          <w:tcPr>
            <w:tcW w:w="1840" w:type="dxa"/>
            <w:tcBorders>
              <w:top w:val="nil"/>
              <w:left w:val="nil"/>
              <w:bottom w:val="nil"/>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sz w:val="18"/>
                <w:szCs w:val="18"/>
                <w:lang w:eastAsia="ru-RU"/>
              </w:rPr>
            </w:pPr>
            <w:r w:rsidRPr="00536604">
              <w:rPr>
                <w:rFonts w:ascii="Times New Roman" w:eastAsia="Times New Roman" w:hAnsi="Times New Roman" w:cs="Times New Roman"/>
                <w:sz w:val="18"/>
                <w:szCs w:val="18"/>
                <w:lang w:eastAsia="ru-RU"/>
              </w:rPr>
              <w:t>29248</w:t>
            </w:r>
          </w:p>
        </w:tc>
      </w:tr>
      <w:tr w:rsidR="00536604" w:rsidRPr="00536604" w:rsidTr="00536604">
        <w:trPr>
          <w:trHeight w:val="300"/>
        </w:trPr>
        <w:tc>
          <w:tcPr>
            <w:tcW w:w="1316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604" w:rsidRPr="00536604" w:rsidRDefault="00536604" w:rsidP="00536604">
            <w:pPr>
              <w:spacing w:after="0" w:line="240" w:lineRule="auto"/>
              <w:rPr>
                <w:rFonts w:ascii="Times New Roman" w:eastAsia="Times New Roman" w:hAnsi="Times New Roman" w:cs="Times New Roman"/>
                <w:b/>
                <w:bCs/>
                <w:color w:val="000000"/>
                <w:sz w:val="18"/>
                <w:szCs w:val="18"/>
                <w:lang w:eastAsia="ru-RU"/>
              </w:rPr>
            </w:pPr>
            <w:r w:rsidRPr="00536604">
              <w:rPr>
                <w:rFonts w:ascii="Times New Roman" w:eastAsia="Times New Roman" w:hAnsi="Times New Roman" w:cs="Times New Roman"/>
                <w:b/>
                <w:bCs/>
                <w:color w:val="000000"/>
                <w:sz w:val="18"/>
                <w:szCs w:val="18"/>
                <w:lang w:eastAsia="ru-RU"/>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36604" w:rsidRPr="00536604" w:rsidRDefault="00536604" w:rsidP="00536604">
            <w:pPr>
              <w:spacing w:after="0" w:line="240" w:lineRule="auto"/>
              <w:jc w:val="center"/>
              <w:rPr>
                <w:rFonts w:ascii="Times New Roman" w:eastAsia="Times New Roman" w:hAnsi="Times New Roman" w:cs="Times New Roman"/>
                <w:b/>
                <w:bCs/>
                <w:color w:val="000000"/>
                <w:sz w:val="18"/>
                <w:szCs w:val="18"/>
                <w:lang w:eastAsia="ru-RU"/>
              </w:rPr>
            </w:pPr>
            <w:r w:rsidRPr="00536604">
              <w:rPr>
                <w:rFonts w:ascii="Times New Roman" w:eastAsia="Times New Roman" w:hAnsi="Times New Roman" w:cs="Times New Roman"/>
                <w:b/>
                <w:bCs/>
                <w:color w:val="000000"/>
                <w:sz w:val="18"/>
                <w:szCs w:val="18"/>
                <w:lang w:eastAsia="ru-RU"/>
              </w:rPr>
              <w:t>489308,58</w:t>
            </w:r>
          </w:p>
        </w:tc>
      </w:tr>
      <w:tr w:rsidR="00536604" w:rsidRPr="001F17CB" w:rsidTr="00536604">
        <w:tblPrEx>
          <w:jc w:val="center"/>
          <w:tblInd w:w="0" w:type="dxa"/>
        </w:tblPrEx>
        <w:trPr>
          <w:gridAfter w:val="4"/>
          <w:wAfter w:w="4832" w:type="dxa"/>
          <w:jc w:val="center"/>
        </w:trPr>
        <w:tc>
          <w:tcPr>
            <w:tcW w:w="4928" w:type="dxa"/>
            <w:gridSpan w:val="3"/>
          </w:tcPr>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536604" w:rsidRPr="001F17CB" w:rsidRDefault="00536604" w:rsidP="00F03BF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536604" w:rsidRPr="001F17CB" w:rsidRDefault="00536604" w:rsidP="00F03BF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4"/>
          </w:tcPr>
          <w:p w:rsidR="00536604" w:rsidRDefault="00536604" w:rsidP="00F03BF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536604" w:rsidRPr="001F17CB" w:rsidRDefault="00536604" w:rsidP="00F03BF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215956" w:rsidRDefault="00215956" w:rsidP="00C41A74">
      <w:pPr>
        <w:spacing w:after="0" w:line="240" w:lineRule="auto"/>
        <w:jc w:val="right"/>
        <w:rPr>
          <w:rFonts w:ascii="Times New Roman" w:eastAsiaTheme="minorEastAsia" w:hAnsi="Times New Roman" w:cs="Times New Roman"/>
          <w:lang w:eastAsia="ru-RU"/>
        </w:rPr>
        <w:sectPr w:rsidR="00215956" w:rsidSect="00215956">
          <w:pgSz w:w="16838" w:h="11906" w:orient="landscape"/>
          <w:pgMar w:top="568" w:right="426" w:bottom="707" w:left="1134" w:header="708" w:footer="708" w:gutter="0"/>
          <w:cols w:space="708"/>
          <w:docGrid w:linePitch="360"/>
        </w:sectPr>
      </w:pPr>
    </w:p>
    <w:p w:rsidR="00C41A74" w:rsidRDefault="00BE274D" w:rsidP="00C41A74">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p>
    <w:p w:rsidR="00FC3C3B" w:rsidRPr="00565104" w:rsidRDefault="00FC3C3B" w:rsidP="00C41A74">
      <w:pPr>
        <w:spacing w:after="0" w:line="240" w:lineRule="auto"/>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w:t>
      </w:r>
    </w:p>
    <w:p w:rsidR="00FC3C3B" w:rsidRPr="00565104" w:rsidRDefault="00C41A74" w:rsidP="00C41A74">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w:t>
      </w:r>
      <w:r w:rsidR="00536604">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Default="003721A7" w:rsidP="00215956">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C41A7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215956" w:rsidRPr="0060065A" w:rsidRDefault="00215956" w:rsidP="00215956">
      <w:pPr>
        <w:snapToGrid w:val="0"/>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215956" w:rsidRPr="0060065A" w:rsidRDefault="00215956" w:rsidP="00215956">
      <w:pPr>
        <w:autoSpaceDE w:val="0"/>
        <w:autoSpaceDN w:val="0"/>
        <w:adjustRightInd w:val="0"/>
        <w:jc w:val="center"/>
        <w:rPr>
          <w:rFonts w:ascii="Times New Roman" w:hAnsi="Times New Roman" w:cs="Times New Roman"/>
          <w:bCs/>
          <w:color w:val="FF0000"/>
        </w:rPr>
      </w:pPr>
      <w:r w:rsidRPr="000273AF">
        <w:rPr>
          <w:rFonts w:ascii="Times New Roman" w:hAnsi="Times New Roman" w:cs="Times New Roman"/>
          <w:b/>
          <w:bCs/>
        </w:rPr>
        <w:t>ОПИСАНИЕ ОБЪЕКТА ЗАКУПКИ</w:t>
      </w:r>
    </w:p>
    <w:p w:rsidR="00215956" w:rsidRPr="00F15C8B" w:rsidRDefault="00215956" w:rsidP="00215956">
      <w:pPr>
        <w:autoSpaceDE w:val="0"/>
        <w:autoSpaceDN w:val="0"/>
        <w:adjustRightInd w:val="0"/>
        <w:jc w:val="both"/>
        <w:rPr>
          <w:rFonts w:ascii="Times New Roman" w:hAnsi="Times New Roman" w:cs="Times New Roman"/>
          <w:bCs/>
        </w:rPr>
      </w:pPr>
      <w:r w:rsidRPr="00D466CC">
        <w:rPr>
          <w:rFonts w:ascii="Times New Roman" w:hAnsi="Times New Roman" w:cs="Times New Roman"/>
          <w:b/>
          <w:bCs/>
        </w:rPr>
        <w:t xml:space="preserve">Объект закупки: </w:t>
      </w:r>
      <w:r w:rsidR="00536604" w:rsidRPr="00536604">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(1группа) (совместная закупка)</w:t>
      </w:r>
    </w:p>
    <w:p w:rsidR="00215956" w:rsidRPr="00697350"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215956"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характеристикам товара</w:t>
      </w:r>
    </w:p>
    <w:p w:rsidR="00215956" w:rsidRPr="00A64787"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215956" w:rsidRPr="00A64787" w:rsidRDefault="00215956" w:rsidP="00215956">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w:t>
      </w:r>
      <w:r w:rsidRPr="00404936">
        <w:rPr>
          <w:rFonts w:ascii="Times New Roman" w:hAnsi="Times New Roman" w:cs="Times New Roman"/>
        </w:rPr>
        <w:lastRenderedPageBreak/>
        <w:t xml:space="preserve">отдельно от продуктов, воспринимающих запахи. Приемка товара осуществляется уполномоченными представителями Заказчика.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xml:space="preserve">.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w:t>
      </w:r>
      <w:r w:rsidRPr="00404936">
        <w:rPr>
          <w:rFonts w:ascii="Times New Roman" w:hAnsi="Times New Roman" w:cs="Times New Roman"/>
        </w:rPr>
        <w:lastRenderedPageBreak/>
        <w:t>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215956" w:rsidRPr="00404936" w:rsidRDefault="00215956" w:rsidP="00215956">
      <w:pPr>
        <w:autoSpaceDE w:val="0"/>
        <w:autoSpaceDN w:val="0"/>
        <w:adjustRightInd w:val="0"/>
        <w:jc w:val="both"/>
        <w:rPr>
          <w:rFonts w:ascii="Times New Roman" w:hAnsi="Times New Roman" w:cs="Times New Roman"/>
          <w:bCs/>
        </w:rPr>
      </w:pPr>
      <w:r>
        <w:rPr>
          <w:rFonts w:ascii="Times New Roman" w:hAnsi="Times New Roman" w:cs="Times New Roman"/>
        </w:rPr>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15956" w:rsidRPr="0060065A" w:rsidRDefault="00215956" w:rsidP="00215956">
      <w:pPr>
        <w:tabs>
          <w:tab w:val="left" w:pos="8339"/>
        </w:tabs>
        <w:jc w:val="center"/>
        <w:rPr>
          <w:rFonts w:ascii="Times New Roman" w:hAnsi="Times New Roman" w:cs="Times New Roman"/>
          <w:b/>
          <w:color w:val="FF0000"/>
        </w:rPr>
      </w:pPr>
    </w:p>
    <w:p w:rsidR="00215956" w:rsidRPr="0060065A" w:rsidRDefault="00215956" w:rsidP="00215956">
      <w:pPr>
        <w:tabs>
          <w:tab w:val="left" w:pos="8339"/>
        </w:tabs>
        <w:jc w:val="center"/>
        <w:rPr>
          <w:rFonts w:ascii="Times New Roman" w:eastAsia="Times New Roman" w:hAnsi="Times New Roman" w:cs="Times New Roman"/>
          <w:color w:val="FF0000"/>
        </w:rPr>
      </w:pPr>
    </w:p>
    <w:p w:rsidR="00215956" w:rsidRPr="00A64787" w:rsidRDefault="00215956" w:rsidP="00215956">
      <w:pPr>
        <w:autoSpaceDE w:val="0"/>
        <w:autoSpaceDN w:val="0"/>
        <w:adjustRightInd w:val="0"/>
        <w:jc w:val="center"/>
        <w:rPr>
          <w:rFonts w:ascii="Times New Roman" w:hAnsi="Times New Roman" w:cs="Times New Roman"/>
          <w:b/>
        </w:rPr>
      </w:pPr>
      <w:r w:rsidRPr="00A64787">
        <w:rPr>
          <w:rFonts w:ascii="Times New Roman" w:hAnsi="Times New Roman" w:cs="Times New Roman"/>
          <w:b/>
        </w:rPr>
        <w:t>Раздел 2. Требования к гарантии качества товара</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215956" w:rsidRPr="00F22851" w:rsidRDefault="00215956" w:rsidP="00215956">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D466CC">
          <w:rPr>
            <w:rFonts w:ascii="Times New Roman" w:eastAsia="Times New Roman" w:hAnsi="Times New Roman" w:cs="Times New Roman"/>
            <w:color w:val="auto"/>
            <w:sz w:val="22"/>
            <w:szCs w:val="22"/>
          </w:rPr>
          <w:t>закон</w:t>
        </w:r>
      </w:hyperlink>
      <w:r w:rsidRPr="00D466CC">
        <w:rPr>
          <w:rFonts w:ascii="Times New Roman" w:eastAsia="Times New Roman" w:hAnsi="Times New Roman" w:cs="Times New Roman"/>
          <w:color w:val="auto"/>
          <w:sz w:val="22"/>
          <w:szCs w:val="22"/>
        </w:rPr>
        <w:t xml:space="preserve">а от 02.01.2000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29-ФЗ «О качестве и безопасности пищевых продуктов»;</w:t>
      </w:r>
    </w:p>
    <w:p w:rsidR="00215956" w:rsidRPr="00D466CC" w:rsidRDefault="00620473" w:rsidP="00215956">
      <w:pPr>
        <w:pStyle w:val="ad"/>
        <w:ind w:left="0"/>
        <w:jc w:val="both"/>
        <w:rPr>
          <w:rFonts w:ascii="Times New Roman" w:eastAsia="Times New Roman" w:hAnsi="Times New Roman" w:cs="Times New Roman"/>
          <w:color w:val="auto"/>
          <w:sz w:val="22"/>
          <w:szCs w:val="22"/>
        </w:rPr>
      </w:pPr>
      <w:hyperlink r:id="rId22">
        <w:r w:rsidR="00215956" w:rsidRPr="00D466CC">
          <w:rPr>
            <w:rFonts w:ascii="Times New Roman" w:eastAsia="Times New Roman" w:hAnsi="Times New Roman" w:cs="Times New Roman"/>
            <w:color w:val="auto"/>
            <w:sz w:val="22"/>
            <w:szCs w:val="22"/>
          </w:rPr>
          <w:t>Закон</w:t>
        </w:r>
      </w:hyperlink>
      <w:r w:rsidR="00215956" w:rsidRPr="00D466CC">
        <w:rPr>
          <w:rFonts w:ascii="Times New Roman" w:eastAsia="Times New Roman" w:hAnsi="Times New Roman" w:cs="Times New Roman"/>
          <w:color w:val="auto"/>
          <w:sz w:val="22"/>
          <w:szCs w:val="22"/>
        </w:rPr>
        <w:t xml:space="preserve">а Российской Федерации от 14.05.1993 </w:t>
      </w:r>
      <w:r w:rsidR="00215956" w:rsidRPr="00D466CC">
        <w:rPr>
          <w:rFonts w:ascii="Times New Roman" w:eastAsia="Segoe UI Symbol" w:hAnsi="Times New Roman" w:cs="Times New Roman"/>
          <w:color w:val="auto"/>
          <w:sz w:val="22"/>
          <w:szCs w:val="22"/>
        </w:rPr>
        <w:t>№</w:t>
      </w:r>
      <w:r w:rsidR="00215956" w:rsidRPr="00D466CC">
        <w:rPr>
          <w:rFonts w:ascii="Times New Roman" w:eastAsia="Times New Roman" w:hAnsi="Times New Roman" w:cs="Times New Roman"/>
          <w:color w:val="auto"/>
          <w:sz w:val="22"/>
          <w:szCs w:val="22"/>
        </w:rPr>
        <w:t xml:space="preserve"> 4979-1 «О ветеринарии»;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021/2011 «О безопасности пищевой продукции»;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16.08.2011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005/2011 «О безопасности упаковки»;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3">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022/2011 «Пищевая продукция в части ее маркировки»;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4">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20.07.2012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D466CC">
        <w:rPr>
          <w:rFonts w:ascii="Times New Roman" w:eastAsia="Times New Roman" w:hAnsi="Times New Roman" w:cs="Times New Roman"/>
          <w:color w:val="auto"/>
          <w:sz w:val="22"/>
          <w:szCs w:val="22"/>
        </w:rPr>
        <w:t>ароматизаторов</w:t>
      </w:r>
      <w:proofErr w:type="spellEnd"/>
      <w:r w:rsidRPr="00D466CC">
        <w:rPr>
          <w:rFonts w:ascii="Times New Roman" w:eastAsia="Times New Roman" w:hAnsi="Times New Roman" w:cs="Times New Roman"/>
          <w:color w:val="auto"/>
          <w:sz w:val="22"/>
          <w:szCs w:val="22"/>
        </w:rPr>
        <w:t xml:space="preserve"> и технологических вспомогательных средств»;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5">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23.09.2011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6">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15.06.2012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D466CC">
        <w:rPr>
          <w:rFonts w:ascii="Times New Roman" w:eastAsia="Segoe UI Symbol" w:hAnsi="Times New Roman" w:cs="Times New Roman"/>
          <w:color w:val="auto"/>
          <w:sz w:val="22"/>
          <w:szCs w:val="22"/>
        </w:rPr>
        <w:t xml:space="preserve">№ </w:t>
      </w:r>
      <w:r w:rsidRPr="00D466CC">
        <w:rPr>
          <w:rFonts w:ascii="Times New Roman" w:eastAsia="Times New Roman" w:hAnsi="Times New Roman" w:cs="Times New Roman"/>
          <w:color w:val="auto"/>
          <w:sz w:val="22"/>
          <w:szCs w:val="22"/>
        </w:rPr>
        <w:t>36;</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Санитарно-эпидемиологических правил и нормативов</w:t>
      </w:r>
      <w:r w:rsidRPr="00F22851">
        <w:rPr>
          <w:rFonts w:ascii="Times New Roman" w:eastAsia="Times New Roman" w:hAnsi="Times New Roman" w:cs="Times New Roman"/>
          <w:color w:val="auto"/>
          <w:sz w:val="22"/>
          <w:szCs w:val="22"/>
        </w:rPr>
        <w:t xml:space="preserve"> «Гигиенические требования к срокам годности и условиям хранения пищевых продуктов </w:t>
      </w:r>
      <w:hyperlink r:id="rId27">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215956" w:rsidRPr="00F22851" w:rsidRDefault="00215956" w:rsidP="00215956">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 xml:space="preserve">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w:t>
      </w:r>
      <w:r w:rsidRPr="00F22851">
        <w:rPr>
          <w:rFonts w:ascii="Times New Roman" w:hAnsi="Times New Roman" w:cs="Times New Roman"/>
          <w:color w:val="auto"/>
          <w:sz w:val="22"/>
          <w:szCs w:val="22"/>
        </w:rPr>
        <w:lastRenderedPageBreak/>
        <w:t>нормативного, нормативно - технического документа.</w:t>
      </w:r>
    </w:p>
    <w:p w:rsidR="00215956" w:rsidRPr="00F22851" w:rsidRDefault="00215956" w:rsidP="00215956">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w:t>
      </w:r>
      <w:r w:rsidRPr="00D466CC">
        <w:rPr>
          <w:rFonts w:ascii="Times New Roman" w:eastAsia="Times New Roman" w:hAnsi="Times New Roman" w:cs="Times New Roman"/>
          <w:spacing w:val="4"/>
        </w:rPr>
        <w:t xml:space="preserve">информационной системы в области ветеринарии (ФГИС </w:t>
      </w:r>
      <w:proofErr w:type="spellStart"/>
      <w:r w:rsidRPr="00D466CC">
        <w:rPr>
          <w:rFonts w:ascii="Times New Roman" w:eastAsia="Times New Roman" w:hAnsi="Times New Roman" w:cs="Times New Roman"/>
          <w:spacing w:val="4"/>
        </w:rPr>
        <w:t>ВетИС</w:t>
      </w:r>
      <w:proofErr w:type="spellEnd"/>
      <w:r w:rsidRPr="00D466CC">
        <w:rPr>
          <w:rFonts w:ascii="Times New Roman" w:eastAsia="Times New Roman" w:hAnsi="Times New Roman" w:cs="Times New Roman"/>
          <w:spacing w:val="4"/>
        </w:rPr>
        <w:t xml:space="preserve">) в порядке, утвержденном Приказом Минсельхоза России </w:t>
      </w:r>
      <w:r w:rsidRPr="00D466CC">
        <w:rPr>
          <w:rFonts w:ascii="Times New Roman" w:eastAsia="Times New Roman" w:hAnsi="Times New Roman" w:cs="Times New Roman"/>
        </w:rPr>
        <w:t xml:space="preserve">от 13.12.2022 № 862. </w:t>
      </w:r>
    </w:p>
    <w:p w:rsidR="00215956" w:rsidRPr="00D466CC" w:rsidRDefault="00215956" w:rsidP="00215956">
      <w:pPr>
        <w:suppressAutoHyphens/>
        <w:autoSpaceDE w:val="0"/>
        <w:autoSpaceDN w:val="0"/>
        <w:adjustRightInd w:val="0"/>
        <w:jc w:val="both"/>
        <w:rPr>
          <w:rFonts w:ascii="Times New Roman" w:hAnsi="Times New Roman" w:cs="Times New Roman"/>
        </w:rPr>
      </w:pPr>
      <w:r w:rsidRPr="00D466CC">
        <w:rPr>
          <w:rFonts w:ascii="Times New Roman" w:hAnsi="Times New Roman" w:cs="Times New Roman"/>
        </w:rPr>
        <w:t xml:space="preserve">Поставщик, </w:t>
      </w:r>
      <w:r w:rsidRPr="00D466CC">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spacing w:val="4"/>
        </w:rPr>
      </w:pPr>
      <w:r w:rsidRPr="00D466CC">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eastAsia="Times New Roman" w:hAnsi="Times New Roman" w:cs="Times New Roman"/>
        </w:rPr>
        <w:t xml:space="preserve">4. </w:t>
      </w:r>
      <w:r w:rsidRPr="00D466CC">
        <w:rPr>
          <w:rFonts w:ascii="Times New Roman" w:hAnsi="Times New Roman" w:cs="Times New Roman"/>
        </w:rPr>
        <w:t>Товар не должен представлять опасности для жизни и здоровья человека.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215956" w:rsidRPr="009148D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w:t>
      </w:r>
      <w:r w:rsidRPr="009148DC">
        <w:rPr>
          <w:rFonts w:ascii="Times New Roman" w:hAnsi="Times New Roman" w:cs="Times New Roman"/>
        </w:rPr>
        <w:t xml:space="preserve"> пищевой промышленности, общественного питания должны проходить медицинские осмотры и иметь медицинские книжки.</w:t>
      </w:r>
    </w:p>
    <w:p w:rsidR="00215956"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215956" w:rsidRPr="00A82A62"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w:t>
      </w:r>
      <w:r w:rsidRPr="00A82A62">
        <w:rPr>
          <w:rFonts w:ascii="Times New Roman" w:hAnsi="Times New Roman" w:cs="Times New Roman"/>
        </w:rPr>
        <w:lastRenderedPageBreak/>
        <w:t>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21595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215956" w:rsidRPr="009148DC"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9148DC" w:rsidRDefault="00215956" w:rsidP="00215956">
      <w:pPr>
        <w:jc w:val="center"/>
        <w:rPr>
          <w:rFonts w:ascii="Times New Roman" w:eastAsia="Times New Roman" w:hAnsi="Times New Roman" w:cs="Times New Roman"/>
          <w:b/>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215956" w:rsidRPr="0060065A" w:rsidRDefault="00215956" w:rsidP="00215956">
      <w:pPr>
        <w:ind w:firstLine="567"/>
        <w:contextualSpacing/>
        <w:jc w:val="both"/>
        <w:rPr>
          <w:rFonts w:ascii="Times New Roman" w:eastAsia="Times New Roman" w:hAnsi="Times New Roman" w:cs="Times New Roman"/>
          <w:color w:val="FF0000"/>
          <w:spacing w:val="4"/>
        </w:rPr>
      </w:pP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15956" w:rsidRPr="0060065A" w:rsidRDefault="00215956" w:rsidP="00215956">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215956" w:rsidRPr="0060065A" w:rsidRDefault="00215956" w:rsidP="00215956">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215956" w:rsidRPr="009148DC" w:rsidRDefault="00215956" w:rsidP="00215956">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215956" w:rsidRPr="0060065A" w:rsidRDefault="00215956" w:rsidP="00215956">
      <w:pPr>
        <w:ind w:left="11"/>
        <w:jc w:val="center"/>
        <w:rPr>
          <w:rFonts w:ascii="Times New Roman" w:eastAsia="Times New Roman" w:hAnsi="Times New Roman" w:cs="Times New Roman"/>
          <w:b/>
          <w:color w:val="FF0000"/>
        </w:rPr>
      </w:pPr>
      <w:r w:rsidRPr="009148DC">
        <w:rPr>
          <w:rFonts w:ascii="Times New Roman" w:eastAsia="Times New Roman" w:hAnsi="Times New Roman" w:cs="Times New Roman"/>
          <w:b/>
        </w:rPr>
        <w:t>Раздел 5. Место, условия и сроки (периоды) поставки товара</w:t>
      </w:r>
    </w:p>
    <w:p w:rsidR="00215956" w:rsidRPr="00725960" w:rsidRDefault="00215956" w:rsidP="00215956">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725960">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Условия и сроки (периоды) поставки товара: Начало поставки товара: с 01.03.204 года. Окончание поставки товаров - 31.12.2024 года.        </w:t>
      </w:r>
    </w:p>
    <w:p w:rsidR="00215956" w:rsidRPr="00725960" w:rsidRDefault="00215956" w:rsidP="00215956">
      <w:pPr>
        <w:tabs>
          <w:tab w:val="left" w:pos="1905"/>
        </w:tabs>
        <w:jc w:val="both"/>
        <w:rPr>
          <w:rFonts w:ascii="Times New Roman" w:eastAsia="Times New Roman" w:hAnsi="Times New Roman" w:cs="Times New Roman"/>
        </w:rPr>
      </w:pP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Поставка осуществляется по графику и предварительной заявке Заказчика.    </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Периодичность (график) поставки определяется следующей таблицей: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45"/>
        <w:gridCol w:w="1539"/>
        <w:gridCol w:w="3706"/>
        <w:gridCol w:w="28"/>
      </w:tblGrid>
      <w:tr w:rsidR="00215956" w:rsidRPr="00725960" w:rsidTr="00215956">
        <w:tc>
          <w:tcPr>
            <w:tcW w:w="2483" w:type="dxa"/>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 п/п</w:t>
            </w:r>
          </w:p>
        </w:tc>
        <w:tc>
          <w:tcPr>
            <w:tcW w:w="3984"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Дни недели</w:t>
            </w:r>
          </w:p>
        </w:tc>
        <w:tc>
          <w:tcPr>
            <w:tcW w:w="3729"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Время поставки (до ____час.)</w:t>
            </w:r>
          </w:p>
        </w:tc>
      </w:tr>
      <w:tr w:rsidR="00215956" w:rsidRPr="00725960" w:rsidTr="00215956">
        <w:tc>
          <w:tcPr>
            <w:tcW w:w="2483" w:type="dxa"/>
            <w:vAlign w:val="bottom"/>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1</w:t>
            </w:r>
          </w:p>
        </w:tc>
        <w:tc>
          <w:tcPr>
            <w:tcW w:w="3984"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2</w:t>
            </w:r>
          </w:p>
        </w:tc>
        <w:tc>
          <w:tcPr>
            <w:tcW w:w="3729"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3</w:t>
            </w:r>
          </w:p>
        </w:tc>
      </w:tr>
      <w:tr w:rsidR="00215956" w:rsidRPr="006474D6" w:rsidTr="00215956">
        <w:trPr>
          <w:trHeight w:val="295"/>
        </w:trPr>
        <w:tc>
          <w:tcPr>
            <w:tcW w:w="2483" w:type="dxa"/>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1.</w:t>
            </w:r>
          </w:p>
        </w:tc>
        <w:tc>
          <w:tcPr>
            <w:tcW w:w="3984" w:type="dxa"/>
            <w:gridSpan w:val="2"/>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Понедельник, среда, пятница</w:t>
            </w:r>
          </w:p>
        </w:tc>
        <w:tc>
          <w:tcPr>
            <w:tcW w:w="3729" w:type="dxa"/>
            <w:gridSpan w:val="2"/>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с 8 до 12 час.</w:t>
            </w:r>
          </w:p>
        </w:tc>
      </w:tr>
      <w:tr w:rsidR="00C41A74" w:rsidRPr="00040EAE" w:rsidTr="002159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jc w:val="center"/>
        </w:trPr>
        <w:tc>
          <w:tcPr>
            <w:tcW w:w="4928" w:type="dxa"/>
            <w:gridSpan w:val="2"/>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41A74" w:rsidRPr="001F17CB" w:rsidRDefault="00C41A74" w:rsidP="00215956">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C41A74" w:rsidRPr="001F17CB" w:rsidRDefault="00C41A74" w:rsidP="00C41A74">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2"/>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215956">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41A74" w:rsidRPr="001F17CB" w:rsidRDefault="00C41A74" w:rsidP="0053660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p w:rsidR="00215956" w:rsidRDefault="00215956"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sectPr w:rsidR="00215956" w:rsidSect="00215956">
          <w:pgSz w:w="11906" w:h="16838"/>
          <w:pgMar w:top="426" w:right="707" w:bottom="1134" w:left="993" w:header="708" w:footer="708" w:gutter="0"/>
          <w:cols w:space="708"/>
          <w:docGrid w:linePitch="360"/>
        </w:sect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2.1</w:t>
      </w:r>
    </w:p>
    <w:p w:rsidR="00FC3C3B" w:rsidRPr="00565104" w:rsidRDefault="00FC3C3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w:t>
      </w:r>
      <w:r w:rsidR="00536604">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6018" w:type="dxa"/>
        <w:tblInd w:w="-714" w:type="dxa"/>
        <w:tblLook w:val="04A0" w:firstRow="1" w:lastRow="0" w:firstColumn="1" w:lastColumn="0" w:noHBand="0" w:noVBand="1"/>
      </w:tblPr>
      <w:tblGrid>
        <w:gridCol w:w="2850"/>
        <w:gridCol w:w="724"/>
        <w:gridCol w:w="703"/>
        <w:gridCol w:w="2528"/>
        <w:gridCol w:w="5244"/>
        <w:gridCol w:w="1562"/>
        <w:gridCol w:w="2407"/>
      </w:tblGrid>
      <w:tr w:rsidR="00536604" w:rsidRPr="002F41BC" w:rsidTr="00536604">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Показатель (характеристика) товара</w:t>
            </w:r>
          </w:p>
        </w:tc>
        <w:tc>
          <w:tcPr>
            <w:tcW w:w="9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Требования к значениям показателей</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Единица измерения характеристики</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r>
      <w:tr w:rsidR="00536604" w:rsidRPr="002F41BC" w:rsidTr="00536604">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341270">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327C19">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менее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более</w:t>
            </w:r>
          </w:p>
        </w:tc>
        <w:tc>
          <w:tcPr>
            <w:tcW w:w="2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5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6</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8</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11</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12</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Капуста очищенная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Капуста белокочанная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капусты по сроку созревания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Среднеспелая; Позднеспелая; Среднепоздняя</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класс</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Первый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51809-2001</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высшего</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Кабачки</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Кабачки </w:t>
            </w:r>
            <w:proofErr w:type="spellStart"/>
            <w:r w:rsidRPr="002F41BC">
              <w:rPr>
                <w:rFonts w:ascii="Times New Roman" w:eastAsia="Times New Roman" w:hAnsi="Times New Roman" w:cs="Times New Roman"/>
                <w:sz w:val="20"/>
                <w:szCs w:val="20"/>
                <w:lang w:eastAsia="ru-RU"/>
              </w:rPr>
              <w:t>цукини</w:t>
            </w:r>
            <w:proofErr w:type="spellEnd"/>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Свежие</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w:t>
            </w:r>
            <w:r w:rsidRPr="002F41BC">
              <w:rPr>
                <w:rFonts w:ascii="Times New Roman" w:eastAsia="Times New Roman" w:hAnsi="Times New Roman" w:cs="Times New Roman"/>
                <w:sz w:val="20"/>
                <w:szCs w:val="20"/>
                <w:lang w:eastAsia="ru-RU"/>
              </w:rPr>
              <w:lastRenderedPageBreak/>
              <w:t>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31822-2012</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Тыква продовольственная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7975-2013</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Морковь очищенная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Морковь столовая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высшего</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32284-2013</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Репа столовая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w:t>
            </w:r>
            <w:r w:rsidRPr="002F41BC">
              <w:rPr>
                <w:rFonts w:ascii="Times New Roman" w:eastAsia="Times New Roman" w:hAnsi="Times New Roman" w:cs="Times New Roman"/>
                <w:sz w:val="20"/>
                <w:szCs w:val="20"/>
                <w:lang w:eastAsia="ru-RU"/>
              </w:rPr>
              <w:lastRenderedPageBreak/>
              <w:t>09.12.2011 № 022/2011, ГОСТ 32791-2014;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РСТ РСФСР 743-88</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чеснока по технологической подготовке</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roofErr w:type="spellStart"/>
            <w:r w:rsidRPr="002F41BC">
              <w:rPr>
                <w:rFonts w:ascii="Times New Roman" w:eastAsia="Times New Roman" w:hAnsi="Times New Roman" w:cs="Times New Roman"/>
                <w:sz w:val="20"/>
                <w:szCs w:val="20"/>
                <w:lang w:eastAsia="ru-RU"/>
              </w:rPr>
              <w:t>Неподсушенный</w:t>
            </w:r>
            <w:proofErr w:type="spellEnd"/>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Чеснок</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55909-2013</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Лук очищенный</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Лук репчатый</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Первый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Цвет лука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Красный; Желтый; Белый</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Свежий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34306-2017</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Первый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Лук зелёный</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34214-2017</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Свекла очищенная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Свекла столовая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Товарный сорт</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высшего</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Свежая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2F41BC">
              <w:rPr>
                <w:rFonts w:ascii="Times New Roman" w:eastAsia="Times New Roman" w:hAnsi="Times New Roman" w:cs="Times New Roman"/>
                <w:sz w:val="20"/>
                <w:szCs w:val="20"/>
                <w:lang w:eastAsia="ru-RU"/>
              </w:rPr>
              <w:lastRenderedPageBreak/>
              <w:t>"Пищевая продукция в части ее маркировки" от 09.12.2011 № 022/2011, ГОСТ 32285-2013</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Картофель очищенный</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продовольственный ранний</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картофеля по сроку созревания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продовольственный ранний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мытый</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7176-2017</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очищенный</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продовольственный поздний</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картофеля по сроку созревания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продовольственный поздний</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Картофель мытый</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7176-2017</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муки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Хлебопекарная</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Мука пшеничная</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 пшеничной хлебопекарной муки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высшего</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26574-2017</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Зефир</w:t>
            </w: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Особые условия (требования к составу пищевых продуктов)</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Зефир глазированный</w:t>
            </w:r>
          </w:p>
        </w:tc>
        <w:tc>
          <w:tcPr>
            <w:tcW w:w="7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начинки</w:t>
            </w:r>
          </w:p>
        </w:tc>
        <w:tc>
          <w:tcPr>
            <w:tcW w:w="72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562"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72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562"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r w:rsidR="00536604" w:rsidRPr="002F41BC" w:rsidTr="00536604">
        <w:trPr>
          <w:trHeight w:val="282"/>
        </w:trPr>
        <w:tc>
          <w:tcPr>
            <w:tcW w:w="2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72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703"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528"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5244"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6441-2014</w:t>
            </w:r>
          </w:p>
        </w:tc>
        <w:tc>
          <w:tcPr>
            <w:tcW w:w="1562" w:type="dxa"/>
            <w:tcBorders>
              <w:top w:val="nil"/>
              <w:left w:val="nil"/>
              <w:bottom w:val="single" w:sz="4" w:space="0" w:color="auto"/>
              <w:right w:val="single" w:sz="4" w:space="0" w:color="auto"/>
            </w:tcBorders>
            <w:shd w:val="clear" w:color="auto" w:fill="FFFFFF" w:themeFill="background1"/>
            <w:noWrap/>
            <w:vAlign w:val="bottom"/>
            <w:hideMark/>
          </w:tcPr>
          <w:p w:rsidR="00536604" w:rsidRPr="002F41BC" w:rsidRDefault="00536604" w:rsidP="00F03BFB">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40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36604" w:rsidRPr="002F41BC" w:rsidRDefault="00536604" w:rsidP="00F03BFB">
            <w:pPr>
              <w:spacing w:after="0" w:line="240" w:lineRule="auto"/>
              <w:rPr>
                <w:rFonts w:ascii="Times New Roman" w:eastAsia="Times New Roman" w:hAnsi="Times New Roman" w:cs="Times New Roman"/>
                <w:sz w:val="20"/>
                <w:szCs w:val="20"/>
                <w:lang w:eastAsia="ru-RU"/>
              </w:rPr>
            </w:pPr>
          </w:p>
        </w:tc>
      </w:tr>
    </w:tbl>
    <w:p w:rsidR="00C41A74" w:rsidRDefault="00C41A74" w:rsidP="0053660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tbl>
      <w:tblPr>
        <w:tblW w:w="0" w:type="auto"/>
        <w:jc w:val="center"/>
        <w:tblLook w:val="04A0" w:firstRow="1" w:lastRow="0" w:firstColumn="1" w:lastColumn="0" w:noHBand="0" w:noVBand="1"/>
      </w:tblPr>
      <w:tblGrid>
        <w:gridCol w:w="4928"/>
        <w:gridCol w:w="5245"/>
      </w:tblGrid>
      <w:tr w:rsidR="00536604" w:rsidRPr="001F17CB" w:rsidTr="00F03BFB">
        <w:trPr>
          <w:jc w:val="center"/>
        </w:trPr>
        <w:tc>
          <w:tcPr>
            <w:tcW w:w="4928" w:type="dxa"/>
          </w:tcPr>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536604" w:rsidRPr="001F17CB" w:rsidRDefault="00536604" w:rsidP="00F03BF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536604" w:rsidRPr="001F17CB" w:rsidRDefault="00536604" w:rsidP="00F03BF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536604" w:rsidRPr="001F17CB" w:rsidRDefault="00536604" w:rsidP="00F03BF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536604" w:rsidRDefault="00536604" w:rsidP="00F03BF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536604" w:rsidRPr="001F17CB" w:rsidRDefault="00536604" w:rsidP="00F03BF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536604" w:rsidRPr="001F17CB" w:rsidRDefault="00536604" w:rsidP="00F03BF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536604" w:rsidSect="00215956">
          <w:pgSz w:w="16838" w:h="11906" w:orient="landscape"/>
          <w:pgMar w:top="993" w:right="426" w:bottom="707" w:left="1134" w:header="708" w:footer="708" w:gutter="0"/>
          <w:cols w:space="708"/>
          <w:docGrid w:linePitch="360"/>
        </w:sectPr>
      </w:pPr>
    </w:p>
    <w:p w:rsidR="00FC3C3B" w:rsidRPr="00565104" w:rsidRDefault="00FC3C3B"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536604">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w:t>
      </w:r>
      <w:r w:rsidR="00536604">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473"/>
        <w:gridCol w:w="1656"/>
        <w:gridCol w:w="3008"/>
        <w:gridCol w:w="2140"/>
      </w:tblGrid>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536604">
      <w:pgSz w:w="11906" w:h="16838"/>
      <w:pgMar w:top="426"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74" w:rsidRDefault="00C41A74" w:rsidP="00A11C3C">
      <w:pPr>
        <w:spacing w:after="0" w:line="240" w:lineRule="auto"/>
      </w:pPr>
      <w:r>
        <w:separator/>
      </w:r>
    </w:p>
  </w:endnote>
  <w:endnote w:type="continuationSeparator" w:id="0">
    <w:p w:rsidR="00C41A74" w:rsidRDefault="00C41A74"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74" w:rsidRDefault="00C41A74" w:rsidP="00A11C3C">
      <w:pPr>
        <w:spacing w:after="0" w:line="240" w:lineRule="auto"/>
      </w:pPr>
      <w:r>
        <w:separator/>
      </w:r>
    </w:p>
  </w:footnote>
  <w:footnote w:type="continuationSeparator" w:id="0">
    <w:p w:rsidR="00C41A74" w:rsidRDefault="00C41A74" w:rsidP="00A11C3C">
      <w:pPr>
        <w:spacing w:after="0" w:line="240" w:lineRule="auto"/>
      </w:pPr>
      <w:r>
        <w:continuationSeparator/>
      </w:r>
    </w:p>
  </w:footnote>
  <w:footnote w:id="1">
    <w:p w:rsidR="00C41A74" w:rsidRPr="001E3499" w:rsidRDefault="00C41A74"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41A74" w:rsidRPr="001E3499" w:rsidRDefault="00C41A7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C41A74" w:rsidRPr="00712646" w:rsidRDefault="00C41A74"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C41A74" w:rsidRPr="001E3499" w:rsidRDefault="00C41A74"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41A74" w:rsidRPr="001E3499" w:rsidRDefault="00C41A7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C41A74" w:rsidRPr="00B518A3" w:rsidRDefault="00C41A74"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C41A74" w:rsidRPr="00B518A3" w:rsidRDefault="00C41A74"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C41A74" w:rsidRPr="007F5921" w:rsidRDefault="00C41A74"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C41A74" w:rsidRDefault="00C41A74"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C41A74" w:rsidRPr="00D47A8A" w:rsidRDefault="00C41A74"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C41A74" w:rsidRDefault="00C41A74"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C41A74" w:rsidRPr="00E232D7" w:rsidRDefault="00C41A74"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1F17CB"/>
    <w:rsid w:val="00205D35"/>
    <w:rsid w:val="00215956"/>
    <w:rsid w:val="00223023"/>
    <w:rsid w:val="00245E66"/>
    <w:rsid w:val="00251860"/>
    <w:rsid w:val="0026049D"/>
    <w:rsid w:val="00283B76"/>
    <w:rsid w:val="002A195C"/>
    <w:rsid w:val="003246EA"/>
    <w:rsid w:val="0032707A"/>
    <w:rsid w:val="0035294E"/>
    <w:rsid w:val="003721A7"/>
    <w:rsid w:val="00373245"/>
    <w:rsid w:val="003A097E"/>
    <w:rsid w:val="003E3EF4"/>
    <w:rsid w:val="003F1592"/>
    <w:rsid w:val="003F54DE"/>
    <w:rsid w:val="003F6F79"/>
    <w:rsid w:val="0042782C"/>
    <w:rsid w:val="004968ED"/>
    <w:rsid w:val="004C5C9C"/>
    <w:rsid w:val="004E4DA3"/>
    <w:rsid w:val="004F3384"/>
    <w:rsid w:val="005153E1"/>
    <w:rsid w:val="00526AC6"/>
    <w:rsid w:val="00527280"/>
    <w:rsid w:val="00536604"/>
    <w:rsid w:val="005542F5"/>
    <w:rsid w:val="00565104"/>
    <w:rsid w:val="00597BDB"/>
    <w:rsid w:val="005A5DA0"/>
    <w:rsid w:val="005F75E7"/>
    <w:rsid w:val="00610B73"/>
    <w:rsid w:val="00615517"/>
    <w:rsid w:val="00620473"/>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4059"/>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41A74"/>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172AA"/>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F17CB"/>
    <w:pPr>
      <w:spacing w:after="0" w:line="240" w:lineRule="auto"/>
    </w:pPr>
    <w:rPr>
      <w:rFonts w:ascii="Calibri" w:eastAsia="Calibri" w:hAnsi="Calibri" w:cs="Times New Roman"/>
    </w:rPr>
  </w:style>
  <w:style w:type="paragraph" w:customStyle="1" w:styleId="TableParagraph">
    <w:name w:val="Table Paragraph"/>
    <w:basedOn w:val="a"/>
    <w:uiPriority w:val="1"/>
    <w:qFormat/>
    <w:rsid w:val="001F17CB"/>
    <w:pPr>
      <w:widowControl w:val="0"/>
      <w:autoSpaceDE w:val="0"/>
      <w:autoSpaceDN w:val="0"/>
      <w:spacing w:after="0" w:line="240" w:lineRule="auto"/>
    </w:pPr>
    <w:rPr>
      <w:rFonts w:ascii="Times New Roman" w:eastAsia="Times New Roman" w:hAnsi="Times New Roman"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21595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21595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59028">
      <w:bodyDiv w:val="1"/>
      <w:marLeft w:val="0"/>
      <w:marRight w:val="0"/>
      <w:marTop w:val="0"/>
      <w:marBottom w:val="0"/>
      <w:divBdr>
        <w:top w:val="none" w:sz="0" w:space="0" w:color="auto"/>
        <w:left w:val="none" w:sz="0" w:space="0" w:color="auto"/>
        <w:bottom w:val="none" w:sz="0" w:space="0" w:color="auto"/>
        <w:right w:val="none" w:sz="0" w:space="0" w:color="auto"/>
      </w:divBdr>
    </w:div>
    <w:div w:id="1777944220">
      <w:bodyDiv w:val="1"/>
      <w:marLeft w:val="0"/>
      <w:marRight w:val="0"/>
      <w:marTop w:val="0"/>
      <w:marBottom w:val="0"/>
      <w:divBdr>
        <w:top w:val="none" w:sz="0" w:space="0" w:color="auto"/>
        <w:left w:val="none" w:sz="0" w:space="0" w:color="auto"/>
        <w:bottom w:val="none" w:sz="0" w:space="0" w:color="auto"/>
        <w:right w:val="none" w:sz="0" w:space="0" w:color="auto"/>
      </w:divBdr>
    </w:div>
    <w:div w:id="1989283598">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64021BA696AF1F05BCAA43B84QB25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54B26BA606F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64529BD626A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124BE616EF1F05BCAA43B84QB25G" TargetMode="External"/><Relationship Id="rId28" Type="http://schemas.openxmlformats.org/officeDocument/2006/relationships/fontTable" Target="fontTable.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adp@artiskids.ru" TargetMode="External"/><Relationship Id="rId22" Type="http://schemas.openxmlformats.org/officeDocument/2006/relationships/hyperlink" Target="consultantplus://offline/ref=4C7188642E6DAA597BBD2F1B6C17CA60754320BF686EF1F05BCAA43B84QB25G" TargetMode="External"/><Relationship Id="rId27" Type="http://schemas.openxmlformats.org/officeDocument/2006/relationships/hyperlink" Target="consultantplus://offline/ref=4C7188642E6DAA597BBD2F1B6C17CA60734127B86461ACFA5393A83983BA52647B4ED07398857BQ6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1A73-B780-464E-B1D2-DB630B29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12019</Words>
  <Characters>68514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2024-03-13T08:42:00Z</dcterms:modified>
</cp:coreProperties>
</file>