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4E4679"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 № 49/662-2024</w:t>
      </w:r>
    </w:p>
    <w:p w:rsidR="00FC3C3B" w:rsidRPr="001C758E" w:rsidRDefault="00536675"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36675">
        <w:rPr>
          <w:rFonts w:ascii="Times New Roman" w:eastAsiaTheme="minorEastAsia" w:hAnsi="Times New Roman" w:cs="Times New Roman"/>
          <w:lang w:eastAsia="ru-RU"/>
        </w:rPr>
        <w:t>Комплексная поставка продуктов питания в соответствии с Распоряжением Правительства РФ от 8 декабря 2021 г. № 3500-р для участников закупки, являющихся организациями инвалидов (1группа)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787C14">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4E4679">
        <w:rPr>
          <w:rFonts w:ascii="Times New Roman" w:eastAsiaTheme="minorEastAsia" w:hAnsi="Times New Roman" w:cs="Times New Roman"/>
          <w:lang w:eastAsia="ru-RU"/>
        </w:rPr>
        <w:t xml:space="preserve">ный код закупки - </w:t>
      </w:r>
      <w:r w:rsidR="004E4679" w:rsidRPr="004E4679">
        <w:rPr>
          <w:rFonts w:ascii="Times New Roman" w:eastAsiaTheme="minorEastAsia" w:hAnsi="Times New Roman" w:cs="Times New Roman"/>
          <w:lang w:eastAsia="ru-RU"/>
        </w:rPr>
        <w:t>242781801081278430100100100010000244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4E46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«18</w:t>
            </w:r>
            <w:r w:rsidR="00FC3C3B" w:rsidRPr="001C758E">
              <w:rPr>
                <w:rFonts w:ascii="Times New Roman" w:eastAsiaTheme="minorEastAsia" w:hAnsi="Times New Roman" w:cs="Times New Roman"/>
                <w:lang w:eastAsia="ru-RU"/>
              </w:rPr>
              <w:t>»</w:t>
            </w:r>
          </w:p>
        </w:tc>
        <w:tc>
          <w:tcPr>
            <w:tcW w:w="1133" w:type="dxa"/>
          </w:tcPr>
          <w:p w:rsidR="00FC3C3B" w:rsidRPr="001C758E" w:rsidRDefault="004E46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4E4679" w:rsidP="004E467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w:t>
      </w:r>
      <w:r>
        <w:rPr>
          <w:rFonts w:ascii="Times New Roman" w:eastAsiaTheme="minorEastAsia" w:hAnsi="Times New Roman" w:cs="Times New Roman"/>
          <w:lang w:eastAsia="ru-RU"/>
        </w:rPr>
        <w:t xml:space="preserve"> </w:t>
      </w:r>
      <w:r w:rsidRPr="004E4679">
        <w:rPr>
          <w:rFonts w:ascii="Times New Roman" w:eastAsiaTheme="minorEastAsia" w:hAnsi="Times New Roman" w:cs="Times New Roman"/>
          <w:lang w:eastAsia="ru-RU"/>
        </w:rPr>
        <w:t>0172200002824000017</w:t>
      </w:r>
      <w:r>
        <w:rPr>
          <w:rFonts w:ascii="Times New Roman" w:eastAsiaTheme="minorEastAsia" w:hAnsi="Times New Roman" w:cs="Times New Roman"/>
          <w:lang w:eastAsia="ru-RU"/>
        </w:rPr>
        <w:t xml:space="preserve"> от 06 марта 2024 г. </w:t>
      </w:r>
      <w:r w:rsidRPr="001C758E">
        <w:rPr>
          <w:rFonts w:ascii="Times New Roman" w:eastAsiaTheme="minorEastAsia" w:hAnsi="Times New Roman" w:cs="Times New Roman"/>
          <w:lang w:eastAsia="ru-RU"/>
        </w:rPr>
        <w:t>и в соответствии со статьями 34 и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4E467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4E4679">
        <w:rPr>
          <w:rFonts w:ascii="Times New Roman" w:eastAsiaTheme="minorEastAsia" w:hAnsi="Times New Roman" w:cs="Times New Roman"/>
          <w:b/>
          <w:lang w:eastAsia="ru-RU"/>
        </w:rPr>
        <w:t>2.1. Цена Ко</w:t>
      </w:r>
      <w:r w:rsidR="004E4679" w:rsidRPr="004E4679">
        <w:rPr>
          <w:rFonts w:ascii="Times New Roman" w:eastAsiaTheme="minorEastAsia" w:hAnsi="Times New Roman" w:cs="Times New Roman"/>
          <w:b/>
          <w:lang w:eastAsia="ru-RU"/>
        </w:rPr>
        <w:t>нтракта составляет 359 858,28 (триста пятьдесят девять тысяч восемьсот пятьдесят восемь</w:t>
      </w:r>
      <w:r w:rsidRPr="004E4679">
        <w:rPr>
          <w:rFonts w:ascii="Times New Roman" w:eastAsiaTheme="minorEastAsia" w:hAnsi="Times New Roman" w:cs="Times New Roman"/>
          <w:b/>
          <w:lang w:eastAsia="ru-RU"/>
        </w:rPr>
        <w:t>)</w:t>
      </w:r>
      <w:r w:rsidR="004E4679" w:rsidRPr="004E4679">
        <w:rPr>
          <w:rFonts w:ascii="Times New Roman" w:eastAsiaTheme="minorEastAsia" w:hAnsi="Times New Roman" w:cs="Times New Roman"/>
          <w:b/>
          <w:lang w:eastAsia="ru-RU"/>
        </w:rPr>
        <w:t xml:space="preserve"> рублей 28 </w:t>
      </w:r>
      <w:r w:rsidRPr="004E4679">
        <w:rPr>
          <w:rFonts w:ascii="Times New Roman" w:eastAsiaTheme="minorEastAsia" w:hAnsi="Times New Roman" w:cs="Times New Roman"/>
          <w:b/>
          <w:lang w:eastAsia="ru-RU"/>
        </w:rPr>
        <w:t>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rsidRPr="001C758E">
        <w:rPr>
          <w:rFonts w:ascii="Times New Roman" w:eastAsiaTheme="minorEastAsia" w:hAnsi="Times New Roman" w:cs="Times New Roman"/>
          <w:lang w:eastAsia="ru-RU"/>
        </w:rPr>
        <w:lastRenderedPageBreak/>
        <w:t>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4E4679">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 xml:space="preserve">документа о приемке, предусмотренного частью 7 статьи </w:t>
      </w:r>
      <w:r w:rsidRPr="00183294">
        <w:rPr>
          <w:rFonts w:ascii="Times New Roman" w:hAnsi="Times New Roman" w:cs="Times New Roman"/>
          <w:color w:val="000000"/>
          <w:spacing w:val="-10"/>
        </w:rPr>
        <w:lastRenderedPageBreak/>
        <w:t>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4.4.5. Предложить увеличить или уменьшить в процессе исполнения настоящего Контракта количество </w:t>
      </w:r>
      <w:r w:rsidRPr="001C758E">
        <w:rPr>
          <w:rFonts w:ascii="Times New Roman" w:eastAsiaTheme="minorEastAsia" w:hAnsi="Times New Roman" w:cs="Times New Roman"/>
          <w:lang w:eastAsia="ru-RU"/>
        </w:rPr>
        <w:lastRenderedPageBreak/>
        <w:t>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4E4679">
        <w:rPr>
          <w:rFonts w:ascii="Times New Roman" w:eastAsiaTheme="minorEastAsia" w:hAnsi="Times New Roman" w:cs="Times New Roman"/>
          <w:lang w:eastAsia="ru-RU"/>
        </w:rPr>
        <w:t>составляет 10 календарных</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w:t>
      </w:r>
      <w:r w:rsidRPr="00E546C8">
        <w:rPr>
          <w:rFonts w:ascii="Times New Roman" w:eastAsiaTheme="minorEastAsia" w:hAnsi="Times New Roman" w:cs="Times New Roman"/>
          <w:lang w:eastAsia="ru-RU"/>
        </w:rPr>
        <w:lastRenderedPageBreak/>
        <w:t xml:space="preserve">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4E467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2273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w:t>
      </w:r>
      <w:r w:rsidRPr="00E84EFA">
        <w:rPr>
          <w:rFonts w:ascii="Times New Roman" w:eastAsiaTheme="minorEastAsia" w:hAnsi="Times New Roman" w:cs="Times New Roman"/>
          <w:lang w:eastAsia="ru-RU"/>
        </w:rPr>
        <w:lastRenderedPageBreak/>
        <w:t>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2273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22730">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22730">
        <w:rPr>
          <w:rFonts w:ascii="Times New Roman" w:eastAsiaTheme="minorEastAsia" w:hAnsi="Times New Roman" w:cs="Times New Roman"/>
          <w:lang w:eastAsia="ru-RU"/>
        </w:rPr>
        <w:t>овлено в размере 3 598,58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w:t>
      </w:r>
      <w:r w:rsidRPr="00BE274D">
        <w:rPr>
          <w:rFonts w:ascii="Times New Roman" w:eastAsiaTheme="minorEastAsia" w:hAnsi="Times New Roman" w:cs="Times New Roman"/>
          <w:lang w:eastAsia="ru-RU"/>
        </w:rPr>
        <w:lastRenderedPageBreak/>
        <w:t>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w:t>
      </w:r>
      <w:r w:rsidRPr="00565104">
        <w:rPr>
          <w:rFonts w:ascii="Times New Roman" w:hAnsi="Times New Roman" w:cs="Times New Roman"/>
        </w:rPr>
        <w:lastRenderedPageBreak/>
        <w:t>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922730">
        <w:rPr>
          <w:rFonts w:ascii="Times New Roman" w:eastAsiaTheme="minorEastAsia" w:hAnsi="Times New Roman" w:cs="Times New Roman"/>
          <w:lang w:eastAsia="ru-RU"/>
        </w:rPr>
        <w:t>Каданова</w:t>
      </w:r>
      <w:proofErr w:type="spellEnd"/>
      <w:r w:rsidR="0092273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w:t>
      </w:r>
      <w:r w:rsidRPr="00565104">
        <w:rPr>
          <w:rFonts w:ascii="Times New Roman" w:hAnsi="Times New Roman" w:cs="Times New Roman"/>
        </w:rPr>
        <w:lastRenderedPageBreak/>
        <w:t>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92273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92273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92273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922730" w:rsidRPr="00040EAE" w:rsidTr="00922730">
        <w:tc>
          <w:tcPr>
            <w:tcW w:w="4928" w:type="dxa"/>
          </w:tcPr>
          <w:p w:rsidR="00922730" w:rsidRPr="00190880" w:rsidRDefault="00922730" w:rsidP="00922730">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 xml:space="preserve">ИНН: </w:t>
            </w:r>
            <w:bookmarkStart w:id="19" w:name="_GoBack"/>
            <w:r w:rsidRPr="00190880">
              <w:rPr>
                <w:rFonts w:ascii="Times New Roman" w:hAnsi="Times New Roman" w:cs="Times New Roman"/>
              </w:rPr>
              <w:t>7802862201</w:t>
            </w:r>
            <w:bookmarkEnd w:id="19"/>
            <w:r w:rsidRPr="00190880">
              <w:rPr>
                <w:rFonts w:ascii="Times New Roman" w:hAnsi="Times New Roman" w:cs="Times New Roman"/>
              </w:rPr>
              <w:t xml:space="preserve"> КПП: 781401001</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БИК: 044030790</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922730" w:rsidRPr="00190880" w:rsidRDefault="00922730" w:rsidP="00922730">
            <w:pPr>
              <w:spacing w:after="0" w:line="240" w:lineRule="auto"/>
              <w:rPr>
                <w:rFonts w:ascii="Times New Roman" w:hAnsi="Times New Roman" w:cs="Times New Roman"/>
              </w:rPr>
            </w:pP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922730" w:rsidRPr="00190880" w:rsidRDefault="00922730" w:rsidP="00922730">
            <w:pPr>
              <w:spacing w:after="0" w:line="240" w:lineRule="auto"/>
              <w:rPr>
                <w:rFonts w:ascii="Times New Roman" w:hAnsi="Times New Roman" w:cs="Times New Roman"/>
              </w:rPr>
            </w:pPr>
          </w:p>
          <w:p w:rsidR="00922730" w:rsidRPr="00190880" w:rsidRDefault="00922730" w:rsidP="00922730">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922730" w:rsidRPr="00190880" w:rsidRDefault="00922730" w:rsidP="00922730">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Директор</w:t>
            </w: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22730" w:rsidRDefault="00922730" w:rsidP="00922730">
      <w:pPr>
        <w:jc w:val="right"/>
        <w:rPr>
          <w:rFonts w:ascii="Times New Roman" w:eastAsiaTheme="minorEastAsia" w:hAnsi="Times New Roman" w:cs="Times New Roman"/>
          <w:lang w:eastAsia="ru-RU"/>
        </w:rPr>
        <w:sectPr w:rsidR="00922730" w:rsidSect="00922730">
          <w:headerReference w:type="even" r:id="rId15"/>
          <w:headerReference w:type="default" r:id="rId16"/>
          <w:footerReference w:type="even" r:id="rId17"/>
          <w:footerReference w:type="default" r:id="rId18"/>
          <w:headerReference w:type="first" r:id="rId19"/>
          <w:footerReference w:type="first" r:id="rId20"/>
          <w:pgSz w:w="11906" w:h="16838"/>
          <w:pgMar w:top="1134" w:right="707" w:bottom="1134" w:left="851" w:header="708" w:footer="708" w:gutter="0"/>
          <w:cols w:space="708"/>
          <w:docGrid w:linePitch="360"/>
        </w:sectPr>
      </w:pPr>
    </w:p>
    <w:p w:rsidR="00922730" w:rsidRPr="00565104"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49/662-2024</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922730" w:rsidRDefault="00922730" w:rsidP="00B72F71">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922730">
        <w:rPr>
          <w:rFonts w:ascii="Times New Roman" w:eastAsiaTheme="minorEastAsia" w:hAnsi="Times New Roman" w:cs="Times New Roman"/>
          <w:b/>
          <w:lang w:eastAsia="ru-RU"/>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039"/>
        <w:gridCol w:w="3831"/>
        <w:gridCol w:w="1621"/>
        <w:gridCol w:w="839"/>
        <w:gridCol w:w="1695"/>
        <w:gridCol w:w="1529"/>
        <w:gridCol w:w="1313"/>
        <w:gridCol w:w="1855"/>
      </w:tblGrid>
      <w:tr w:rsidR="00922730" w:rsidRPr="00922730" w:rsidTr="00B72F71">
        <w:trPr>
          <w:trHeight w:val="294"/>
        </w:trPr>
        <w:tc>
          <w:tcPr>
            <w:tcW w:w="299"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 п/п</w:t>
            </w:r>
          </w:p>
        </w:tc>
        <w:tc>
          <w:tcPr>
            <w:tcW w:w="368"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Код по ОКПД2</w:t>
            </w:r>
          </w:p>
        </w:tc>
        <w:tc>
          <w:tcPr>
            <w:tcW w:w="1327"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006" w:type="pct"/>
            <w:gridSpan w:val="6"/>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922730" w:rsidRPr="00922730" w:rsidTr="00B72F71">
        <w:trPr>
          <w:trHeight w:val="360"/>
        </w:trPr>
        <w:tc>
          <w:tcPr>
            <w:tcW w:w="299"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1327"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468"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892" w:type="pct"/>
            <w:gridSpan w:val="2"/>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Единица измерения</w:t>
            </w:r>
          </w:p>
        </w:tc>
        <w:tc>
          <w:tcPr>
            <w:tcW w:w="1646" w:type="pct"/>
            <w:gridSpan w:val="3"/>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Значение характеристики</w:t>
            </w:r>
          </w:p>
        </w:tc>
      </w:tr>
      <w:tr w:rsidR="00922730" w:rsidRPr="00922730" w:rsidTr="00B72F71">
        <w:trPr>
          <w:trHeight w:val="915"/>
        </w:trPr>
        <w:tc>
          <w:tcPr>
            <w:tcW w:w="299"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1327"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468" w:type="pct"/>
            <w:vMerge/>
            <w:vAlign w:val="center"/>
            <w:hideMark/>
          </w:tcPr>
          <w:p w:rsidR="00922730" w:rsidRPr="00922730" w:rsidRDefault="00922730" w:rsidP="00922730">
            <w:pPr>
              <w:spacing w:after="0" w:line="240" w:lineRule="auto"/>
              <w:rPr>
                <w:rFonts w:ascii="Times New Roman" w:eastAsia="Times New Roman" w:hAnsi="Times New Roman" w:cs="Times New Roman"/>
                <w:b/>
                <w:bCs/>
                <w:sz w:val="20"/>
                <w:szCs w:val="20"/>
                <w:lang w:eastAsia="ru-RU"/>
              </w:rPr>
            </w:pP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Код по ОКЕИ</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Наименование</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Предельная цена (руб. с НДС)</w:t>
            </w:r>
          </w:p>
        </w:tc>
        <w:tc>
          <w:tcPr>
            <w:tcW w:w="462"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Количество</w:t>
            </w:r>
          </w:p>
        </w:tc>
        <w:tc>
          <w:tcPr>
            <w:tcW w:w="64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 xml:space="preserve">Сумма, </w:t>
            </w:r>
            <w:proofErr w:type="spellStart"/>
            <w:r w:rsidRPr="00922730">
              <w:rPr>
                <w:rFonts w:ascii="Times New Roman" w:eastAsia="Times New Roman" w:hAnsi="Times New Roman" w:cs="Times New Roman"/>
                <w:b/>
                <w:bCs/>
                <w:sz w:val="20"/>
                <w:szCs w:val="20"/>
                <w:lang w:eastAsia="ru-RU"/>
              </w:rPr>
              <w:t>руб</w:t>
            </w:r>
            <w:proofErr w:type="spellEnd"/>
            <w:r w:rsidRPr="00922730">
              <w:rPr>
                <w:rFonts w:ascii="Times New Roman" w:eastAsia="Times New Roman" w:hAnsi="Times New Roman" w:cs="Times New Roman"/>
                <w:b/>
                <w:bCs/>
                <w:sz w:val="20"/>
                <w:szCs w:val="20"/>
                <w:lang w:eastAsia="ru-RU"/>
              </w:rPr>
              <w:t xml:space="preserve"> с НДС</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1</w:t>
            </w:r>
          </w:p>
        </w:tc>
        <w:tc>
          <w:tcPr>
            <w:tcW w:w="36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2</w:t>
            </w:r>
          </w:p>
        </w:tc>
        <w:tc>
          <w:tcPr>
            <w:tcW w:w="1327"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3</w:t>
            </w:r>
          </w:p>
        </w:tc>
        <w:tc>
          <w:tcPr>
            <w:tcW w:w="46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4</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5</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6</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7</w:t>
            </w:r>
          </w:p>
        </w:tc>
        <w:tc>
          <w:tcPr>
            <w:tcW w:w="462"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8</w:t>
            </w:r>
          </w:p>
        </w:tc>
        <w:tc>
          <w:tcPr>
            <w:tcW w:w="64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9</w:t>
            </w:r>
          </w:p>
        </w:tc>
      </w:tr>
      <w:tr w:rsidR="00922730" w:rsidRPr="00922730" w:rsidTr="00922730">
        <w:trPr>
          <w:trHeight w:val="450"/>
        </w:trPr>
        <w:tc>
          <w:tcPr>
            <w:tcW w:w="5000" w:type="pct"/>
            <w:gridSpan w:val="9"/>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2. Перечень отдельных видов товаров, работ, услуг, определенный Правительством Санкт-Петербурга</w:t>
            </w:r>
          </w:p>
        </w:tc>
      </w:tr>
      <w:tr w:rsidR="00922730" w:rsidRPr="00922730" w:rsidTr="00922730">
        <w:trPr>
          <w:trHeight w:val="315"/>
        </w:trPr>
        <w:tc>
          <w:tcPr>
            <w:tcW w:w="5000" w:type="pct"/>
            <w:gridSpan w:val="9"/>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В соответствии с кодом конечного каталожного наименования (ККН)</w:t>
            </w:r>
          </w:p>
        </w:tc>
      </w:tr>
      <w:tr w:rsidR="00922730" w:rsidRPr="00922730" w:rsidTr="00922730">
        <w:trPr>
          <w:trHeight w:val="300"/>
        </w:trPr>
        <w:tc>
          <w:tcPr>
            <w:tcW w:w="5000" w:type="pct"/>
            <w:gridSpan w:val="9"/>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b/>
                <w:bCs/>
                <w:sz w:val="20"/>
                <w:szCs w:val="20"/>
                <w:lang w:eastAsia="ru-RU"/>
              </w:rPr>
            </w:pPr>
            <w:r w:rsidRPr="00922730">
              <w:rPr>
                <w:rFonts w:ascii="Times New Roman" w:eastAsia="Times New Roman" w:hAnsi="Times New Roman" w:cs="Times New Roman"/>
                <w:b/>
                <w:bCs/>
                <w:sz w:val="20"/>
                <w:szCs w:val="20"/>
                <w:lang w:eastAsia="ru-RU"/>
              </w:rPr>
              <w:t>2.1. Перечень товарных позиций части «Продовольственные товары и сырье»</w:t>
            </w:r>
          </w:p>
        </w:tc>
      </w:tr>
      <w:tr w:rsidR="00922730" w:rsidRPr="00922730" w:rsidTr="00B72F71">
        <w:trPr>
          <w:trHeight w:val="345"/>
        </w:trPr>
        <w:tc>
          <w:tcPr>
            <w:tcW w:w="299"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w:t>
            </w:r>
          </w:p>
        </w:tc>
        <w:tc>
          <w:tcPr>
            <w:tcW w:w="368"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10.39.21</w:t>
            </w: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Брусника замороженная</w:t>
            </w:r>
          </w:p>
        </w:tc>
        <w:tc>
          <w:tcPr>
            <w:tcW w:w="46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737,82</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55,00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40580,1</w:t>
            </w:r>
          </w:p>
        </w:tc>
      </w:tr>
      <w:tr w:rsidR="00922730" w:rsidRPr="00922730" w:rsidTr="00B72F71">
        <w:trPr>
          <w:trHeight w:val="249"/>
        </w:trPr>
        <w:tc>
          <w:tcPr>
            <w:tcW w:w="299" w:type="pct"/>
            <w:vMerge/>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Клюква замороженная</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725,63</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64,00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46440,32</w:t>
            </w:r>
          </w:p>
        </w:tc>
      </w:tr>
      <w:tr w:rsidR="00922730" w:rsidRPr="00922730" w:rsidTr="00B72F71">
        <w:trPr>
          <w:trHeight w:val="127"/>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w:t>
            </w:r>
          </w:p>
        </w:tc>
        <w:tc>
          <w:tcPr>
            <w:tcW w:w="368"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10.39.25</w:t>
            </w: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Абрикосы сушеные</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671,92</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75,00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50394</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3</w:t>
            </w: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Смесь сушеных фруктов (сухой компот)</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188,62</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44,00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8299,28</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4</w:t>
            </w:r>
          </w:p>
        </w:tc>
        <w:tc>
          <w:tcPr>
            <w:tcW w:w="36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10.72.11</w:t>
            </w: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Сухари панировочные</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179,72</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35,00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6290,2</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5</w:t>
            </w:r>
          </w:p>
        </w:tc>
        <w:tc>
          <w:tcPr>
            <w:tcW w:w="368" w:type="pct"/>
            <w:vMerge w:val="restar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10.72.12</w:t>
            </w: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Вафли витаминизированные</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437,76</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55,00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24076,8</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6</w:t>
            </w: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Печенье сладкое</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293,72</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88,00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25847,36</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7</w:t>
            </w:r>
          </w:p>
        </w:tc>
        <w:tc>
          <w:tcPr>
            <w:tcW w:w="368" w:type="pct"/>
            <w:vMerge/>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Пряники</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269,66</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97,00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26157,02</w:t>
            </w:r>
          </w:p>
        </w:tc>
      </w:tr>
      <w:tr w:rsidR="00922730" w:rsidRPr="00922730" w:rsidTr="00B72F71">
        <w:trPr>
          <w:trHeight w:val="300"/>
        </w:trPr>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8</w:t>
            </w:r>
          </w:p>
        </w:tc>
        <w:tc>
          <w:tcPr>
            <w:tcW w:w="368"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10.39.16</w:t>
            </w:r>
          </w:p>
        </w:tc>
        <w:tc>
          <w:tcPr>
            <w:tcW w:w="1327" w:type="pct"/>
            <w:shd w:val="clear" w:color="auto" w:fill="auto"/>
            <w:vAlign w:val="center"/>
            <w:hideMark/>
          </w:tcPr>
          <w:p w:rsidR="00922730" w:rsidRPr="00922730" w:rsidRDefault="00922730" w:rsidP="00922730">
            <w:pPr>
              <w:spacing w:after="0" w:line="240" w:lineRule="auto"/>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Горох консервированный</w:t>
            </w:r>
          </w:p>
        </w:tc>
        <w:tc>
          <w:tcPr>
            <w:tcW w:w="468" w:type="pct"/>
            <w:shd w:val="clear" w:color="auto" w:fill="auto"/>
            <w:hideMark/>
          </w:tcPr>
          <w:p w:rsidR="00922730" w:rsidRDefault="00922730" w:rsidP="00922730">
            <w:pPr>
              <w:spacing w:line="240" w:lineRule="auto"/>
              <w:jc w:val="center"/>
            </w:pPr>
            <w:r w:rsidRPr="00325FFB">
              <w:rPr>
                <w:rFonts w:ascii="Times New Roman" w:eastAsia="Times New Roman" w:hAnsi="Times New Roman" w:cs="Times New Roman"/>
                <w:sz w:val="20"/>
                <w:szCs w:val="20"/>
                <w:lang w:eastAsia="ru-RU"/>
              </w:rPr>
              <w:t>Россия</w:t>
            </w:r>
          </w:p>
        </w:tc>
        <w:tc>
          <w:tcPr>
            <w:tcW w:w="299"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166</w:t>
            </w:r>
          </w:p>
        </w:tc>
        <w:tc>
          <w:tcPr>
            <w:tcW w:w="593"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Килограмм</w:t>
            </w:r>
          </w:p>
        </w:tc>
        <w:tc>
          <w:tcPr>
            <w:tcW w:w="536" w:type="pct"/>
            <w:shd w:val="clear" w:color="auto" w:fill="auto"/>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253,41</w:t>
            </w:r>
          </w:p>
        </w:tc>
        <w:tc>
          <w:tcPr>
            <w:tcW w:w="462"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520,00</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sz w:val="20"/>
                <w:szCs w:val="20"/>
                <w:lang w:eastAsia="ru-RU"/>
              </w:rPr>
            </w:pPr>
            <w:r w:rsidRPr="00922730">
              <w:rPr>
                <w:rFonts w:ascii="Times New Roman" w:eastAsia="Times New Roman" w:hAnsi="Times New Roman" w:cs="Times New Roman"/>
                <w:sz w:val="20"/>
                <w:szCs w:val="20"/>
                <w:lang w:eastAsia="ru-RU"/>
              </w:rPr>
              <w:t>131 773,20</w:t>
            </w:r>
          </w:p>
        </w:tc>
      </w:tr>
      <w:tr w:rsidR="00922730" w:rsidRPr="00922730" w:rsidTr="00922730">
        <w:trPr>
          <w:trHeight w:val="300"/>
        </w:trPr>
        <w:tc>
          <w:tcPr>
            <w:tcW w:w="4352" w:type="pct"/>
            <w:gridSpan w:val="8"/>
            <w:shd w:val="clear" w:color="auto" w:fill="auto"/>
            <w:noWrap/>
            <w:vAlign w:val="bottom"/>
            <w:hideMark/>
          </w:tcPr>
          <w:p w:rsidR="00922730" w:rsidRPr="00922730" w:rsidRDefault="00922730" w:rsidP="00922730">
            <w:pPr>
              <w:spacing w:after="0" w:line="240" w:lineRule="auto"/>
              <w:rPr>
                <w:rFonts w:ascii="Times New Roman" w:eastAsia="Times New Roman" w:hAnsi="Times New Roman" w:cs="Times New Roman"/>
                <w:b/>
                <w:bCs/>
                <w:color w:val="000000"/>
                <w:sz w:val="20"/>
                <w:szCs w:val="20"/>
                <w:lang w:eastAsia="ru-RU"/>
              </w:rPr>
            </w:pPr>
            <w:r w:rsidRPr="00922730">
              <w:rPr>
                <w:rFonts w:ascii="Times New Roman" w:eastAsia="Times New Roman" w:hAnsi="Times New Roman" w:cs="Times New Roman"/>
                <w:b/>
                <w:bCs/>
                <w:color w:val="000000"/>
                <w:sz w:val="20"/>
                <w:szCs w:val="20"/>
                <w:lang w:eastAsia="ru-RU"/>
              </w:rPr>
              <w:t>Итого, руб.</w:t>
            </w:r>
          </w:p>
        </w:tc>
        <w:tc>
          <w:tcPr>
            <w:tcW w:w="648" w:type="pct"/>
            <w:shd w:val="clear" w:color="auto" w:fill="auto"/>
            <w:noWrap/>
            <w:vAlign w:val="center"/>
            <w:hideMark/>
          </w:tcPr>
          <w:p w:rsidR="00922730" w:rsidRPr="00922730" w:rsidRDefault="00922730" w:rsidP="00922730">
            <w:pPr>
              <w:spacing w:after="0" w:line="240" w:lineRule="auto"/>
              <w:jc w:val="center"/>
              <w:rPr>
                <w:rFonts w:ascii="Times New Roman" w:eastAsia="Times New Roman" w:hAnsi="Times New Roman" w:cs="Times New Roman"/>
                <w:b/>
                <w:bCs/>
                <w:color w:val="000000"/>
                <w:lang w:eastAsia="ru-RU"/>
              </w:rPr>
            </w:pPr>
            <w:r w:rsidRPr="00922730">
              <w:rPr>
                <w:rFonts w:ascii="Times New Roman" w:eastAsia="Times New Roman" w:hAnsi="Times New Roman" w:cs="Times New Roman"/>
                <w:b/>
                <w:bCs/>
                <w:color w:val="000000"/>
                <w:lang w:eastAsia="ru-RU"/>
              </w:rPr>
              <w:t>359858,28</w:t>
            </w:r>
          </w:p>
        </w:tc>
      </w:tr>
    </w:tbl>
    <w:p w:rsidR="00922730" w:rsidRPr="00565104" w:rsidRDefault="00922730" w:rsidP="00922730">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jc w:val="center"/>
        <w:tblLook w:val="04A0" w:firstRow="1" w:lastRow="0" w:firstColumn="1" w:lastColumn="0" w:noHBand="0" w:noVBand="1"/>
      </w:tblPr>
      <w:tblGrid>
        <w:gridCol w:w="4928"/>
        <w:gridCol w:w="5245"/>
      </w:tblGrid>
      <w:tr w:rsidR="00B72F71" w:rsidRPr="00190880" w:rsidTr="00B72F71">
        <w:trPr>
          <w:jc w:val="center"/>
        </w:trPr>
        <w:tc>
          <w:tcPr>
            <w:tcW w:w="4928" w:type="dxa"/>
          </w:tcPr>
          <w:p w:rsidR="00B72F71" w:rsidRPr="00190880" w:rsidRDefault="00B72F71" w:rsidP="00536675">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B72F71">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B72F71">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B72F71">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536675">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20" w:name="Par326"/>
      <w:bookmarkEnd w:id="20"/>
    </w:p>
    <w:p w:rsidR="00922730"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922730" w:rsidSect="00922730">
          <w:pgSz w:w="16838" w:h="11906" w:orient="landscape"/>
          <w:pgMar w:top="851" w:right="1134" w:bottom="707" w:left="1134" w:header="708" w:footer="708" w:gutter="0"/>
          <w:cols w:space="708"/>
          <w:docGrid w:linePitch="360"/>
        </w:sectPr>
      </w:pPr>
    </w:p>
    <w:p w:rsidR="00922730" w:rsidRPr="00565104"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 </w:t>
      </w:r>
      <w:r w:rsidRPr="00565104">
        <w:rPr>
          <w:rFonts w:ascii="Times New Roman" w:eastAsiaTheme="minorEastAsia" w:hAnsi="Times New Roman" w:cs="Times New Roman"/>
          <w:lang w:eastAsia="ru-RU"/>
        </w:rPr>
        <w:t>к Контракту</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49/662-2024</w:t>
      </w:r>
    </w:p>
    <w:p w:rsidR="00FC3C3B" w:rsidRPr="00565104" w:rsidRDefault="00FC3C3B" w:rsidP="00922730">
      <w:pPr>
        <w:jc w:val="right"/>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B72F71">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B72F71" w:rsidRDefault="00B72F71" w:rsidP="00B72F71">
      <w:pPr>
        <w:autoSpaceDE w:val="0"/>
        <w:autoSpaceDN w:val="0"/>
        <w:adjustRightInd w:val="0"/>
        <w:jc w:val="both"/>
        <w:rPr>
          <w:rFonts w:ascii="Times New Roman" w:hAnsi="Times New Roman" w:cs="Times New Roman"/>
          <w:b/>
          <w:bCs/>
        </w:rPr>
      </w:pPr>
    </w:p>
    <w:p w:rsidR="00B72F71" w:rsidRPr="0060065A" w:rsidRDefault="00B72F71" w:rsidP="00B72F71">
      <w:pPr>
        <w:autoSpaceDE w:val="0"/>
        <w:autoSpaceDN w:val="0"/>
        <w:adjustRightInd w:val="0"/>
        <w:jc w:val="both"/>
        <w:rPr>
          <w:rFonts w:ascii="Times New Roman" w:hAnsi="Times New Roman" w:cs="Times New Roman"/>
          <w:bCs/>
          <w:color w:val="FF0000"/>
        </w:rPr>
      </w:pPr>
      <w:r w:rsidRPr="00965319">
        <w:rPr>
          <w:rFonts w:ascii="Times New Roman" w:hAnsi="Times New Roman" w:cs="Times New Roman"/>
          <w:b/>
          <w:bCs/>
        </w:rPr>
        <w:t xml:space="preserve">Объект закупки: </w:t>
      </w:r>
      <w:r w:rsidRPr="005665F7">
        <w:rPr>
          <w:rFonts w:ascii="Times New Roman" w:eastAsia="Times New Roman" w:hAnsi="Times New Roman" w:cs="Times New Roman"/>
          <w:color w:val="1A1A1A"/>
        </w:rPr>
        <w:t>Комплексная поставка продуктов питания в соответствии с Распоряжением Правительства РФ от 8 декабря 2021 г. № 3500-р для участников закупки, являющихся организациями инвалидов (1группа) (совместная закупка).</w:t>
      </w:r>
    </w:p>
    <w:p w:rsidR="00B72F71" w:rsidRPr="00697350" w:rsidRDefault="00B72F71" w:rsidP="00B72F71">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B72F71" w:rsidRDefault="00B72F71" w:rsidP="00B72F71">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B72F71" w:rsidRDefault="00B72F71" w:rsidP="00B72F71">
      <w:pPr>
        <w:autoSpaceDE w:val="0"/>
        <w:autoSpaceDN w:val="0"/>
        <w:adjustRightInd w:val="0"/>
        <w:spacing w:after="0" w:line="240" w:lineRule="auto"/>
        <w:jc w:val="center"/>
        <w:rPr>
          <w:rFonts w:ascii="Times New Roman" w:hAnsi="Times New Roman" w:cs="Times New Roman"/>
          <w:b/>
        </w:rPr>
      </w:pPr>
    </w:p>
    <w:p w:rsidR="00B72F71" w:rsidRPr="00A64787"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B72F71" w:rsidRPr="00A64787" w:rsidRDefault="00B72F71" w:rsidP="00B72F71">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w:t>
      </w:r>
      <w:r w:rsidRPr="00404936">
        <w:rPr>
          <w:rFonts w:ascii="Times New Roman" w:hAnsi="Times New Roman" w:cs="Times New Roman"/>
        </w:rPr>
        <w:lastRenderedPageBreak/>
        <w:t>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B72F71" w:rsidRPr="0060065A" w:rsidRDefault="00B72F71" w:rsidP="00B72F71">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w:t>
      </w:r>
      <w:r w:rsidRPr="00404936">
        <w:rPr>
          <w:rFonts w:ascii="Times New Roman" w:hAnsi="Times New Roman" w:cs="Times New Roman"/>
        </w:rPr>
        <w:lastRenderedPageBreak/>
        <w:t>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72F71" w:rsidRPr="0060065A" w:rsidRDefault="00B72F71" w:rsidP="00B72F71">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B72F71" w:rsidRPr="00F22851" w:rsidRDefault="00B72F71" w:rsidP="00B72F71">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B72F71" w:rsidRPr="00F22851" w:rsidRDefault="00B72F71" w:rsidP="00B72F71">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B72F71" w:rsidRPr="00F22851" w:rsidRDefault="00B72F71" w:rsidP="00B72F71">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B72F71" w:rsidRPr="00F22851" w:rsidRDefault="00B72F71" w:rsidP="00B72F71">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B72F71" w:rsidRPr="00F22851" w:rsidRDefault="00B72F71" w:rsidP="00B72F71">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w:t>
      </w:r>
      <w:r w:rsidRPr="00F22851">
        <w:rPr>
          <w:rFonts w:ascii="Times New Roman" w:eastAsia="Times New Roman" w:hAnsi="Times New Roman" w:cs="Times New Roman"/>
        </w:rPr>
        <w:lastRenderedPageBreak/>
        <w:t xml:space="preserve">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B72F71" w:rsidRPr="009148DC" w:rsidRDefault="00B72F71" w:rsidP="00B72F71">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B72F71"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B72F71" w:rsidRPr="00A82A62"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B72F71"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B72F71" w:rsidRPr="0060065A" w:rsidRDefault="00B72F71" w:rsidP="00B72F71">
      <w:pPr>
        <w:autoSpaceDE w:val="0"/>
        <w:autoSpaceDN w:val="0"/>
        <w:adjustRightInd w:val="0"/>
        <w:jc w:val="both"/>
        <w:rPr>
          <w:rFonts w:ascii="Times New Roman" w:hAnsi="Times New Roman" w:cs="Times New Roman"/>
          <w:color w:val="FF0000"/>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B72F71" w:rsidRPr="0060065A" w:rsidRDefault="00B72F71" w:rsidP="00B72F71">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72F71" w:rsidRPr="0060065A" w:rsidRDefault="00B72F71" w:rsidP="00B72F71">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lastRenderedPageBreak/>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B72F71" w:rsidRPr="0060065A" w:rsidRDefault="00B72F71" w:rsidP="00B72F71">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B72F71" w:rsidRPr="009148DC" w:rsidRDefault="00B72F71" w:rsidP="00B72F71">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B72F71" w:rsidRPr="00E22A5B" w:rsidRDefault="00B72F71" w:rsidP="00B72F71">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 xml:space="preserve">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w:t>
      </w:r>
      <w:r w:rsidRPr="00E22A5B">
        <w:rPr>
          <w:rFonts w:ascii="Times New Roman" w:hAnsi="Times New Roman" w:cs="Times New Roman"/>
        </w:rPr>
        <w:t>при соблюдении температурно-влажностных условий хранения и перевозки (транспортирования).</w:t>
      </w:r>
    </w:p>
    <w:p w:rsidR="00B72F71" w:rsidRPr="00E22A5B" w:rsidRDefault="00B72F71" w:rsidP="00B72F71">
      <w:pPr>
        <w:ind w:left="11"/>
        <w:jc w:val="center"/>
        <w:rPr>
          <w:rFonts w:ascii="Times New Roman" w:eastAsia="Times New Roman" w:hAnsi="Times New Roman" w:cs="Times New Roman"/>
          <w:b/>
          <w:color w:val="FF0000"/>
        </w:rPr>
      </w:pPr>
      <w:r w:rsidRPr="00E22A5B">
        <w:rPr>
          <w:rFonts w:ascii="Times New Roman" w:eastAsia="Times New Roman" w:hAnsi="Times New Roman" w:cs="Times New Roman"/>
          <w:b/>
        </w:rPr>
        <w:t>Раздел 5. Место, условия и сроки (периоды) поставки товара</w:t>
      </w:r>
    </w:p>
    <w:p w:rsidR="00B72F71" w:rsidRPr="00E22A5B" w:rsidRDefault="00B72F71" w:rsidP="00B72F71">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E22A5B">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Условия и сроки (периоды) поставки товара: Начало поставки товара: с</w:t>
      </w:r>
      <w:r>
        <w:rPr>
          <w:rFonts w:ascii="Times New Roman" w:eastAsia="Times New Roman" w:hAnsi="Times New Roman" w:cs="Times New Roman"/>
        </w:rPr>
        <w:t xml:space="preserve"> </w:t>
      </w:r>
      <w:r w:rsidRPr="00E22A5B">
        <w:rPr>
          <w:rFonts w:ascii="Times New Roman" w:eastAsia="Times New Roman" w:hAnsi="Times New Roman" w:cs="Times New Roman"/>
        </w:rPr>
        <w:t xml:space="preserve">01.03.2024 года. Окончание поставки товаров - 31.12.2024 года.        </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 xml:space="preserve">Поставка осуществляется по графику и предварительной заявке Заказчика.    </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035"/>
        <w:gridCol w:w="3783"/>
      </w:tblGrid>
      <w:tr w:rsidR="00B72F71" w:rsidRPr="00E22A5B" w:rsidTr="00536675">
        <w:tc>
          <w:tcPr>
            <w:tcW w:w="2552" w:type="dxa"/>
            <w:vAlign w:val="center"/>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 п/п</w:t>
            </w:r>
          </w:p>
        </w:tc>
        <w:tc>
          <w:tcPr>
            <w:tcW w:w="4077" w:type="dxa"/>
            <w:vAlign w:val="center"/>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Дни недели</w:t>
            </w:r>
          </w:p>
        </w:tc>
        <w:tc>
          <w:tcPr>
            <w:tcW w:w="3827" w:type="dxa"/>
            <w:vAlign w:val="center"/>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Время поставки (до ____час.)</w:t>
            </w:r>
          </w:p>
        </w:tc>
      </w:tr>
      <w:tr w:rsidR="00B72F71" w:rsidRPr="00E22A5B" w:rsidTr="00536675">
        <w:tc>
          <w:tcPr>
            <w:tcW w:w="2552" w:type="dxa"/>
            <w:vAlign w:val="bottom"/>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1</w:t>
            </w:r>
          </w:p>
        </w:tc>
        <w:tc>
          <w:tcPr>
            <w:tcW w:w="4077" w:type="dxa"/>
            <w:vAlign w:val="center"/>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2</w:t>
            </w:r>
          </w:p>
        </w:tc>
        <w:tc>
          <w:tcPr>
            <w:tcW w:w="3827" w:type="dxa"/>
            <w:vAlign w:val="center"/>
          </w:tcPr>
          <w:p w:rsidR="00B72F71" w:rsidRPr="00E22A5B" w:rsidRDefault="00B72F71" w:rsidP="00536675">
            <w:pPr>
              <w:jc w:val="center"/>
              <w:rPr>
                <w:rFonts w:ascii="Times New Roman" w:eastAsia="Times New Roman" w:hAnsi="Times New Roman" w:cs="Times New Roman"/>
                <w:b/>
              </w:rPr>
            </w:pPr>
            <w:r w:rsidRPr="00E22A5B">
              <w:rPr>
                <w:rFonts w:ascii="Times New Roman" w:eastAsia="Times New Roman" w:hAnsi="Times New Roman" w:cs="Times New Roman"/>
                <w:b/>
              </w:rPr>
              <w:t>3</w:t>
            </w:r>
          </w:p>
        </w:tc>
      </w:tr>
      <w:tr w:rsidR="00B72F71" w:rsidRPr="006474D6" w:rsidTr="00536675">
        <w:trPr>
          <w:trHeight w:val="295"/>
        </w:trPr>
        <w:tc>
          <w:tcPr>
            <w:tcW w:w="2552" w:type="dxa"/>
            <w:vAlign w:val="center"/>
          </w:tcPr>
          <w:p w:rsidR="00B72F71" w:rsidRPr="00E22A5B" w:rsidRDefault="00B72F71" w:rsidP="00536675">
            <w:pPr>
              <w:jc w:val="center"/>
              <w:rPr>
                <w:rFonts w:ascii="Times New Roman" w:eastAsia="Times New Roman" w:hAnsi="Times New Roman" w:cs="Times New Roman"/>
              </w:rPr>
            </w:pPr>
            <w:r w:rsidRPr="00E22A5B">
              <w:rPr>
                <w:rFonts w:ascii="Times New Roman" w:eastAsia="Times New Roman" w:hAnsi="Times New Roman" w:cs="Times New Roman"/>
              </w:rPr>
              <w:t>1.</w:t>
            </w:r>
          </w:p>
        </w:tc>
        <w:tc>
          <w:tcPr>
            <w:tcW w:w="4077" w:type="dxa"/>
            <w:vAlign w:val="center"/>
          </w:tcPr>
          <w:p w:rsidR="00B72F71" w:rsidRPr="00E22A5B" w:rsidRDefault="00B72F71" w:rsidP="00536675">
            <w:pPr>
              <w:jc w:val="center"/>
              <w:rPr>
                <w:rFonts w:ascii="Times New Roman" w:eastAsia="Times New Roman" w:hAnsi="Times New Roman" w:cs="Times New Roman"/>
              </w:rPr>
            </w:pPr>
            <w:r w:rsidRPr="00E22A5B">
              <w:rPr>
                <w:rFonts w:ascii="Times New Roman" w:eastAsia="Times New Roman" w:hAnsi="Times New Roman" w:cs="Times New Roman"/>
              </w:rPr>
              <w:t>Понедельник, среда, пятница</w:t>
            </w:r>
          </w:p>
        </w:tc>
        <w:tc>
          <w:tcPr>
            <w:tcW w:w="3827" w:type="dxa"/>
            <w:vAlign w:val="center"/>
          </w:tcPr>
          <w:p w:rsidR="00B72F71" w:rsidRPr="00E22A5B" w:rsidRDefault="00B72F71" w:rsidP="00536675">
            <w:pPr>
              <w:jc w:val="center"/>
              <w:rPr>
                <w:rFonts w:ascii="Times New Roman" w:eastAsia="Times New Roman" w:hAnsi="Times New Roman" w:cs="Times New Roman"/>
              </w:rPr>
            </w:pPr>
            <w:r w:rsidRPr="00E22A5B">
              <w:rPr>
                <w:rFonts w:ascii="Times New Roman" w:eastAsia="Times New Roman" w:hAnsi="Times New Roman" w:cs="Times New Roman"/>
              </w:rPr>
              <w:t>с 8 до 12 час.</w:t>
            </w:r>
          </w:p>
        </w:tc>
      </w:tr>
    </w:tbl>
    <w:p w:rsidR="00B72F71" w:rsidRPr="00565104" w:rsidRDefault="00B72F71"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jc w:val="center"/>
        <w:tblLook w:val="04A0" w:firstRow="1" w:lastRow="0" w:firstColumn="1" w:lastColumn="0" w:noHBand="0" w:noVBand="1"/>
      </w:tblPr>
      <w:tblGrid>
        <w:gridCol w:w="4928"/>
        <w:gridCol w:w="5245"/>
      </w:tblGrid>
      <w:tr w:rsidR="00B72F71" w:rsidRPr="00190880" w:rsidTr="00536675">
        <w:trPr>
          <w:jc w:val="center"/>
        </w:trPr>
        <w:tc>
          <w:tcPr>
            <w:tcW w:w="4928" w:type="dxa"/>
          </w:tcPr>
          <w:p w:rsidR="00B72F71" w:rsidRPr="00190880" w:rsidRDefault="00B72F71" w:rsidP="00536675">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536675">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536675">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536675">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536675">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B72F71" w:rsidSect="00922730">
          <w:pgSz w:w="11906" w:h="16838"/>
          <w:pgMar w:top="1134" w:right="707" w:bottom="1134" w:left="851" w:header="708" w:footer="708" w:gutter="0"/>
          <w:cols w:space="708"/>
          <w:docGrid w:linePitch="360"/>
        </w:sect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Pr="00565104"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w:t>
      </w:r>
      <w:r>
        <w:rPr>
          <w:rFonts w:ascii="Times New Roman" w:eastAsiaTheme="minorEastAsia" w:hAnsi="Times New Roman" w:cs="Times New Roman"/>
          <w:lang w:eastAsia="ru-RU"/>
        </w:rPr>
        <w:t>2.</w:t>
      </w:r>
      <w:r w:rsidRPr="00565104">
        <w:rPr>
          <w:rFonts w:ascii="Times New Roman" w:eastAsiaTheme="minorEastAsia" w:hAnsi="Times New Roman" w:cs="Times New Roman"/>
          <w:lang w:eastAsia="ru-RU"/>
        </w:rPr>
        <w:t>1</w:t>
      </w:r>
      <w:r>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B72F71" w:rsidRDefault="00B72F71" w:rsidP="00B72F7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49/662-2024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24"/>
        <w:gridCol w:w="703"/>
        <w:gridCol w:w="6355"/>
        <w:gridCol w:w="1984"/>
        <w:gridCol w:w="1562"/>
        <w:gridCol w:w="1557"/>
      </w:tblGrid>
      <w:tr w:rsidR="00B72F71" w:rsidRPr="002F41BC" w:rsidTr="00B72F71">
        <w:trPr>
          <w:trHeight w:val="255"/>
        </w:trPr>
        <w:tc>
          <w:tcPr>
            <w:tcW w:w="2850"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Показатель (характеристика) товара</w:t>
            </w:r>
          </w:p>
        </w:tc>
        <w:tc>
          <w:tcPr>
            <w:tcW w:w="9766" w:type="dxa"/>
            <w:gridSpan w:val="4"/>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Требования к значениям показателей</w:t>
            </w:r>
          </w:p>
        </w:tc>
        <w:tc>
          <w:tcPr>
            <w:tcW w:w="1562"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Единица измерения характеристики</w:t>
            </w:r>
          </w:p>
        </w:tc>
        <w:tc>
          <w:tcPr>
            <w:tcW w:w="1557"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r>
      <w:tr w:rsidR="00B72F71" w:rsidRPr="002F41BC" w:rsidTr="00B72F71">
        <w:trPr>
          <w:trHeight w:val="255"/>
        </w:trPr>
        <w:tc>
          <w:tcPr>
            <w:tcW w:w="2850"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1427" w:type="dxa"/>
            <w:gridSpan w:val="2"/>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6355"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1984"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562"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1557"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55"/>
        </w:trPr>
        <w:tc>
          <w:tcPr>
            <w:tcW w:w="2850"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724"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менее</w:t>
            </w:r>
          </w:p>
        </w:tc>
        <w:tc>
          <w:tcPr>
            <w:tcW w:w="703"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более</w:t>
            </w:r>
          </w:p>
        </w:tc>
        <w:tc>
          <w:tcPr>
            <w:tcW w:w="6355"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1984"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1562"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c>
          <w:tcPr>
            <w:tcW w:w="1557" w:type="dxa"/>
            <w:vMerge/>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64"/>
        </w:trPr>
        <w:tc>
          <w:tcPr>
            <w:tcW w:w="2850"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6</w:t>
            </w:r>
          </w:p>
        </w:tc>
        <w:tc>
          <w:tcPr>
            <w:tcW w:w="724"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7</w:t>
            </w:r>
          </w:p>
        </w:tc>
        <w:tc>
          <w:tcPr>
            <w:tcW w:w="703"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8</w:t>
            </w:r>
          </w:p>
        </w:tc>
        <w:tc>
          <w:tcPr>
            <w:tcW w:w="6355"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9</w:t>
            </w:r>
          </w:p>
        </w:tc>
        <w:tc>
          <w:tcPr>
            <w:tcW w:w="1984"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10</w:t>
            </w:r>
          </w:p>
        </w:tc>
        <w:tc>
          <w:tcPr>
            <w:tcW w:w="1562"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11</w:t>
            </w:r>
          </w:p>
        </w:tc>
        <w:tc>
          <w:tcPr>
            <w:tcW w:w="1557" w:type="dxa"/>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12</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Наименование ягод</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Брусника</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Ягоды замороженные</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ягод по технологии производства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Целые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 Первый</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33823-2016;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Наименование ягод</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Клюква</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Ягоды замороженные</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ягод по технологии производства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Целые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 Первый</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33823-2016;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Наименование фрукта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Абрикос</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Абрикосы сушёные</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применяемой сушки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Тепловая</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фруктов сушеных</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Целые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косточки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w:t>
            </w:r>
            <w:r w:rsidRPr="002F41BC">
              <w:rPr>
                <w:rFonts w:ascii="Times New Roman" w:eastAsia="Times New Roman" w:hAnsi="Times New Roman" w:cs="Times New Roman"/>
                <w:sz w:val="20"/>
                <w:szCs w:val="20"/>
                <w:lang w:eastAsia="ru-RU"/>
              </w:rPr>
              <w:lastRenderedPageBreak/>
              <w:t>09.12.2011 № 022/2011, ГОСТ 32896-2014</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Наименование сушеных фруктов</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Яблоко; Груша; Курага; Чернослив; Вишня; Алыча; Персик</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Компотная смесь из сухофруктов</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косточки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32896-2014;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сухарей</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Пшеничные</w:t>
            </w:r>
          </w:p>
        </w:tc>
        <w:tc>
          <w:tcPr>
            <w:tcW w:w="1984"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auto"/>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auto"/>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Сухари панировочные</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roofErr w:type="spellStart"/>
            <w:r w:rsidRPr="002F41BC">
              <w:rPr>
                <w:rFonts w:ascii="Times New Roman" w:eastAsia="Times New Roman" w:hAnsi="Times New Roman" w:cs="Times New Roman"/>
                <w:sz w:val="20"/>
                <w:szCs w:val="20"/>
                <w:lang w:eastAsia="ru-RU"/>
              </w:rPr>
              <w:t>Глютен</w:t>
            </w:r>
            <w:proofErr w:type="spellEnd"/>
            <w:r w:rsidRPr="002F41BC">
              <w:rPr>
                <w:rFonts w:ascii="Times New Roman" w:eastAsia="Times New Roman" w:hAnsi="Times New Roman" w:cs="Times New Roman"/>
                <w:sz w:val="20"/>
                <w:szCs w:val="20"/>
                <w:lang w:eastAsia="ru-RU"/>
              </w:rPr>
              <w:t xml:space="preserve"> в составе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Отсутствие</w:t>
            </w:r>
          </w:p>
        </w:tc>
        <w:tc>
          <w:tcPr>
            <w:tcW w:w="1984"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auto"/>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auto"/>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6355"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auto"/>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shd w:val="clear" w:color="auto" w:fill="auto"/>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auto"/>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auto"/>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w:t>
            </w:r>
            <w:r w:rsidRPr="002F41BC">
              <w:rPr>
                <w:rFonts w:ascii="Times New Roman" w:eastAsia="Times New Roman" w:hAnsi="Times New Roman" w:cs="Times New Roman"/>
                <w:sz w:val="20"/>
                <w:szCs w:val="20"/>
                <w:lang w:eastAsia="ru-RU"/>
              </w:rPr>
              <w:lastRenderedPageBreak/>
              <w:t>продукция в части ее маркировки" от 09.12.2011 № 022/2011, ГОСТ 28402-89</w:t>
            </w:r>
          </w:p>
        </w:tc>
        <w:tc>
          <w:tcPr>
            <w:tcW w:w="1562" w:type="dxa"/>
            <w:shd w:val="clear" w:color="auto" w:fill="auto"/>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1557" w:type="dxa"/>
            <w:vMerge/>
            <w:shd w:val="clear" w:color="auto" w:fill="auto"/>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продукта по технологии производства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Заварные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Пряники</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продукта по рецептуре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Глазированные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продукта по рецептуре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Без начинки</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w:t>
            </w:r>
            <w:r w:rsidRPr="002F41BC">
              <w:rPr>
                <w:rFonts w:ascii="Times New Roman" w:eastAsia="Times New Roman" w:hAnsi="Times New Roman" w:cs="Times New Roman"/>
                <w:sz w:val="20"/>
                <w:szCs w:val="20"/>
                <w:lang w:eastAsia="ru-RU"/>
              </w:rPr>
              <w:lastRenderedPageBreak/>
              <w:t>022/2011, ГОСТ 15810-2014</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печенья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Сахарное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Печенье сахарное</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продукта по рецептуре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Неглазированное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продукта по рецептуре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Без начинки</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продукта по рецептуре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Без добавлений</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24901-2014</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0,1</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557" w:type="dxa"/>
            <w:vMerge w:val="restart"/>
            <w:shd w:val="clear" w:color="auto" w:fill="FFFFFF" w:themeFill="background1"/>
            <w:vAlign w:val="center"/>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Вафли</w:t>
            </w: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Витамины в составе</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Начинка</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2F41BC" w:rsidTr="00B72F71">
        <w:trPr>
          <w:trHeight w:val="282"/>
        </w:trPr>
        <w:tc>
          <w:tcPr>
            <w:tcW w:w="2850"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6355"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14031-2014</w:t>
            </w:r>
          </w:p>
        </w:tc>
        <w:tc>
          <w:tcPr>
            <w:tcW w:w="1984" w:type="dxa"/>
            <w:shd w:val="clear" w:color="auto" w:fill="FFFFFF" w:themeFill="background1"/>
            <w:noWrap/>
            <w:vAlign w:val="bottom"/>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shd w:val="clear" w:color="auto" w:fill="FFFFFF" w:themeFill="background1"/>
            <w:noWrap/>
            <w:vAlign w:val="bottom"/>
            <w:hideMark/>
          </w:tcPr>
          <w:p w:rsidR="00B72F71" w:rsidRPr="002F41BC" w:rsidRDefault="00B72F71" w:rsidP="00536675">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557" w:type="dxa"/>
            <w:vMerge/>
            <w:shd w:val="clear" w:color="auto" w:fill="FFFFFF" w:themeFill="background1"/>
            <w:vAlign w:val="center"/>
            <w:hideMark/>
          </w:tcPr>
          <w:p w:rsidR="00B72F71" w:rsidRPr="002F41BC" w:rsidRDefault="00B72F71" w:rsidP="00536675">
            <w:pPr>
              <w:spacing w:after="0" w:line="240" w:lineRule="auto"/>
              <w:rPr>
                <w:rFonts w:ascii="Times New Roman" w:eastAsia="Times New Roman" w:hAnsi="Times New Roman" w:cs="Times New Roman"/>
                <w:sz w:val="20"/>
                <w:szCs w:val="20"/>
                <w:lang w:eastAsia="ru-RU"/>
              </w:rPr>
            </w:pPr>
          </w:p>
        </w:tc>
      </w:tr>
      <w:tr w:rsidR="00B72F71" w:rsidRPr="007E72EB" w:rsidTr="00B72F71">
        <w:trPr>
          <w:trHeight w:val="282"/>
        </w:trPr>
        <w:tc>
          <w:tcPr>
            <w:tcW w:w="2850"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1</w:t>
            </w:r>
          </w:p>
        </w:tc>
        <w:tc>
          <w:tcPr>
            <w:tcW w:w="6355"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1562" w:type="dxa"/>
            <w:shd w:val="clear" w:color="auto" w:fill="auto"/>
            <w:noWrap/>
            <w:vAlign w:val="bottom"/>
            <w:hideMark/>
          </w:tcPr>
          <w:p w:rsidR="00B72F71" w:rsidRPr="007E72EB" w:rsidRDefault="00B72F71" w:rsidP="00536675">
            <w:pPr>
              <w:spacing w:after="0" w:line="240" w:lineRule="auto"/>
              <w:jc w:val="center"/>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КГ</w:t>
            </w:r>
          </w:p>
        </w:tc>
        <w:tc>
          <w:tcPr>
            <w:tcW w:w="1557" w:type="dxa"/>
            <w:vMerge w:val="restart"/>
            <w:shd w:val="clear" w:color="auto" w:fill="auto"/>
            <w:vAlign w:val="center"/>
            <w:hideMark/>
          </w:tcPr>
          <w:p w:rsidR="00B72F71" w:rsidRPr="007E72EB" w:rsidRDefault="00B72F71" w:rsidP="00536675">
            <w:pPr>
              <w:spacing w:after="0" w:line="240" w:lineRule="auto"/>
              <w:jc w:val="center"/>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Горошек зеленый</w:t>
            </w:r>
          </w:p>
        </w:tc>
      </w:tr>
      <w:tr w:rsidR="00B72F71" w:rsidRPr="007E72EB" w:rsidTr="00B72F71">
        <w:trPr>
          <w:trHeight w:val="282"/>
        </w:trPr>
        <w:tc>
          <w:tcPr>
            <w:tcW w:w="2850"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Товарный сорт</w:t>
            </w:r>
          </w:p>
        </w:tc>
        <w:tc>
          <w:tcPr>
            <w:tcW w:w="72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Высший</w:t>
            </w:r>
          </w:p>
        </w:tc>
        <w:tc>
          <w:tcPr>
            <w:tcW w:w="1562" w:type="dxa"/>
            <w:shd w:val="clear" w:color="auto" w:fill="auto"/>
            <w:noWrap/>
            <w:vAlign w:val="bottom"/>
            <w:hideMark/>
          </w:tcPr>
          <w:p w:rsidR="00B72F71" w:rsidRPr="007E72EB" w:rsidRDefault="00B72F71" w:rsidP="00536675">
            <w:pPr>
              <w:spacing w:after="0" w:line="240" w:lineRule="auto"/>
              <w:jc w:val="center"/>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w:t>
            </w:r>
          </w:p>
        </w:tc>
        <w:tc>
          <w:tcPr>
            <w:tcW w:w="1557" w:type="dxa"/>
            <w:vMerge/>
            <w:vAlign w:val="center"/>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p>
        </w:tc>
      </w:tr>
      <w:tr w:rsidR="00B72F71" w:rsidRPr="007E72EB" w:rsidTr="00B72F71">
        <w:trPr>
          <w:trHeight w:val="282"/>
        </w:trPr>
        <w:tc>
          <w:tcPr>
            <w:tcW w:w="2850"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Наличие</w:t>
            </w:r>
          </w:p>
        </w:tc>
        <w:tc>
          <w:tcPr>
            <w:tcW w:w="1562" w:type="dxa"/>
            <w:shd w:val="clear" w:color="auto" w:fill="auto"/>
            <w:noWrap/>
            <w:vAlign w:val="bottom"/>
            <w:hideMark/>
          </w:tcPr>
          <w:p w:rsidR="00B72F71" w:rsidRPr="007E72EB" w:rsidRDefault="00B72F71" w:rsidP="00536675">
            <w:pPr>
              <w:spacing w:after="0" w:line="240" w:lineRule="auto"/>
              <w:jc w:val="center"/>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w:t>
            </w:r>
          </w:p>
        </w:tc>
        <w:tc>
          <w:tcPr>
            <w:tcW w:w="1557" w:type="dxa"/>
            <w:vMerge/>
            <w:vAlign w:val="center"/>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p>
        </w:tc>
      </w:tr>
      <w:tr w:rsidR="00B72F71" w:rsidRPr="007E72EB" w:rsidTr="00B72F71">
        <w:trPr>
          <w:trHeight w:val="282"/>
        </w:trPr>
        <w:tc>
          <w:tcPr>
            <w:tcW w:w="2850"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6355"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w:t>
            </w:r>
          </w:p>
        </w:tc>
        <w:tc>
          <w:tcPr>
            <w:tcW w:w="1984" w:type="dxa"/>
            <w:shd w:val="clear" w:color="auto" w:fill="auto"/>
            <w:noWrap/>
            <w:vAlign w:val="bottom"/>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w:t>
            </w:r>
            <w:r w:rsidRPr="007E72EB">
              <w:rPr>
                <w:rFonts w:ascii="Times New Roman" w:eastAsia="Times New Roman" w:hAnsi="Times New Roman" w:cs="Times New Roman"/>
                <w:sz w:val="20"/>
                <w:szCs w:val="20"/>
                <w:lang w:eastAsia="ru-RU"/>
              </w:rPr>
              <w:lastRenderedPageBreak/>
              <w:t>Таможенного союза "Пищевая продукция в части ее маркировки" от 09.12.2011 № 022/2011, ГОСТ 34112-2017</w:t>
            </w:r>
          </w:p>
        </w:tc>
        <w:tc>
          <w:tcPr>
            <w:tcW w:w="1562" w:type="dxa"/>
            <w:shd w:val="clear" w:color="auto" w:fill="auto"/>
            <w:noWrap/>
            <w:vAlign w:val="bottom"/>
            <w:hideMark/>
          </w:tcPr>
          <w:p w:rsidR="00B72F71" w:rsidRPr="007E72EB" w:rsidRDefault="00B72F71" w:rsidP="00536675">
            <w:pPr>
              <w:spacing w:after="0" w:line="240" w:lineRule="auto"/>
              <w:jc w:val="center"/>
              <w:rPr>
                <w:rFonts w:ascii="Times New Roman" w:eastAsia="Times New Roman" w:hAnsi="Times New Roman" w:cs="Times New Roman"/>
                <w:sz w:val="20"/>
                <w:szCs w:val="20"/>
                <w:lang w:eastAsia="ru-RU"/>
              </w:rPr>
            </w:pPr>
            <w:r w:rsidRPr="007E72EB">
              <w:rPr>
                <w:rFonts w:ascii="Times New Roman" w:eastAsia="Times New Roman" w:hAnsi="Times New Roman" w:cs="Times New Roman"/>
                <w:sz w:val="20"/>
                <w:szCs w:val="20"/>
                <w:lang w:eastAsia="ru-RU"/>
              </w:rPr>
              <w:lastRenderedPageBreak/>
              <w:t>-</w:t>
            </w:r>
          </w:p>
        </w:tc>
        <w:tc>
          <w:tcPr>
            <w:tcW w:w="1557" w:type="dxa"/>
            <w:vMerge/>
            <w:vAlign w:val="center"/>
            <w:hideMark/>
          </w:tcPr>
          <w:p w:rsidR="00B72F71" w:rsidRPr="007E72EB" w:rsidRDefault="00B72F71" w:rsidP="00536675">
            <w:pPr>
              <w:spacing w:after="0" w:line="240" w:lineRule="auto"/>
              <w:rPr>
                <w:rFonts w:ascii="Times New Roman" w:eastAsia="Times New Roman" w:hAnsi="Times New Roman" w:cs="Times New Roman"/>
                <w:sz w:val="20"/>
                <w:szCs w:val="20"/>
                <w:lang w:eastAsia="ru-RU"/>
              </w:rPr>
            </w:pPr>
          </w:p>
        </w:tc>
      </w:tr>
    </w:tbl>
    <w:p w:rsidR="00B72F71" w:rsidRDefault="00B72F71" w:rsidP="00FC3C3B">
      <w:pPr>
        <w:widowControl w:val="0"/>
        <w:autoSpaceDE w:val="0"/>
        <w:autoSpaceDN w:val="0"/>
        <w:adjustRightInd w:val="0"/>
        <w:spacing w:after="0" w:line="240" w:lineRule="auto"/>
        <w:contextualSpacing/>
        <w:jc w:val="center"/>
        <w:rPr>
          <w:rFonts w:ascii="Times New Roman" w:hAnsi="Times New Roman" w:cs="Times New Roman"/>
        </w:rPr>
      </w:pPr>
    </w:p>
    <w:p w:rsidR="00B72F71" w:rsidRPr="00565104" w:rsidRDefault="00B72F71"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jc w:val="center"/>
        <w:tblLook w:val="04A0" w:firstRow="1" w:lastRow="0" w:firstColumn="1" w:lastColumn="0" w:noHBand="0" w:noVBand="1"/>
      </w:tblPr>
      <w:tblGrid>
        <w:gridCol w:w="4928"/>
        <w:gridCol w:w="5245"/>
      </w:tblGrid>
      <w:tr w:rsidR="00B72F71" w:rsidRPr="00190880" w:rsidTr="00536675">
        <w:trPr>
          <w:jc w:val="center"/>
        </w:trPr>
        <w:tc>
          <w:tcPr>
            <w:tcW w:w="4928" w:type="dxa"/>
          </w:tcPr>
          <w:p w:rsidR="00B72F71" w:rsidRPr="00190880" w:rsidRDefault="00B72F71" w:rsidP="00536675">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536675">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536675">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536675">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536675">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536675">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br w:type="page"/>
      </w:r>
    </w:p>
    <w:p w:rsidR="00B72F71" w:rsidRPr="00565104"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3 </w:t>
      </w:r>
      <w:r w:rsidRPr="00565104">
        <w:rPr>
          <w:rFonts w:ascii="Times New Roman" w:eastAsiaTheme="minorEastAsia" w:hAnsi="Times New Roman" w:cs="Times New Roman"/>
          <w:lang w:eastAsia="ru-RU"/>
        </w:rPr>
        <w:t>к Контракту</w:t>
      </w:r>
    </w:p>
    <w:p w:rsidR="00FC3C3B" w:rsidRPr="00565104" w:rsidRDefault="00B72F71" w:rsidP="00B72F7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49/662-2024</w:t>
      </w:r>
    </w:p>
    <w:p w:rsidR="00B72F71" w:rsidRDefault="00B72F7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B72F7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"18" марта 2024 г. N 49/662-2024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11"/>
        <w:gridCol w:w="1985"/>
        <w:gridCol w:w="2693"/>
        <w:gridCol w:w="3827"/>
        <w:gridCol w:w="2694"/>
      </w:tblGrid>
      <w:tr w:rsidR="00565104" w:rsidRPr="00565104" w:rsidTr="00B72F71">
        <w:trPr>
          <w:trHeight w:val="316"/>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271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985"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2693"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382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269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B72F71">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271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985"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2693"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382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269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B72F71">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271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3175"/>
        <w:gridCol w:w="1691"/>
        <w:gridCol w:w="577"/>
        <w:gridCol w:w="3572"/>
        <w:gridCol w:w="1096"/>
      </w:tblGrid>
      <w:tr w:rsidR="00565104" w:rsidRPr="00565104" w:rsidTr="00B72F71">
        <w:trPr>
          <w:gridBefore w:val="1"/>
          <w:gridAfter w:val="1"/>
          <w:wBefore w:w="62" w:type="dxa"/>
          <w:wAfter w:w="1096" w:type="dxa"/>
        </w:trPr>
        <w:tc>
          <w:tcPr>
            <w:tcW w:w="9015" w:type="dxa"/>
            <w:gridSpan w:val="4"/>
            <w:vAlign w:val="center"/>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B72F71">
        <w:trPr>
          <w:gridBefore w:val="1"/>
          <w:gridAfter w:val="1"/>
          <w:wBefore w:w="62" w:type="dxa"/>
          <w:wAfter w:w="1096" w:type="dxa"/>
        </w:trPr>
        <w:tc>
          <w:tcPr>
            <w:tcW w:w="3175" w:type="dxa"/>
            <w:vAlign w:val="bottom"/>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B72F71">
        <w:trPr>
          <w:gridBefore w:val="1"/>
          <w:gridAfter w:val="1"/>
          <w:wBefore w:w="62" w:type="dxa"/>
          <w:wAfter w:w="1096" w:type="dxa"/>
        </w:trPr>
        <w:tc>
          <w:tcPr>
            <w:tcW w:w="3175"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B72F71">
        <w:trPr>
          <w:gridBefore w:val="1"/>
          <w:gridAfter w:val="1"/>
          <w:wBefore w:w="62" w:type="dxa"/>
          <w:wAfter w:w="1096" w:type="dxa"/>
        </w:trPr>
        <w:tc>
          <w:tcPr>
            <w:tcW w:w="3175" w:type="dxa"/>
            <w:tcBorders>
              <w:bottom w:val="single" w:sz="4" w:space="0" w:color="auto"/>
            </w:tcBorders>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B72F71">
        <w:trPr>
          <w:gridBefore w:val="1"/>
          <w:gridAfter w:val="1"/>
          <w:wBefore w:w="62" w:type="dxa"/>
          <w:wAfter w:w="1096" w:type="dxa"/>
        </w:trPr>
        <w:tc>
          <w:tcPr>
            <w:tcW w:w="3175" w:type="dxa"/>
            <w:tcBorders>
              <w:top w:val="single" w:sz="4" w:space="0" w:color="auto"/>
            </w:tcBorders>
          </w:tcPr>
          <w:p w:rsidR="00FC3C3B" w:rsidRPr="00565104" w:rsidRDefault="00FC3C3B" w:rsidP="00B72F71">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B72F71" w:rsidRPr="00190880" w:rsidTr="00B72F71">
        <w:tblPrEx>
          <w:jc w:val="center"/>
          <w:tblCellMar>
            <w:top w:w="0" w:type="dxa"/>
            <w:left w:w="108" w:type="dxa"/>
            <w:bottom w:w="0" w:type="dxa"/>
            <w:right w:w="108" w:type="dxa"/>
          </w:tblCellMar>
          <w:tblLook w:val="04A0" w:firstRow="1" w:lastRow="0" w:firstColumn="1" w:lastColumn="0" w:noHBand="0" w:noVBand="1"/>
        </w:tblPrEx>
        <w:trPr>
          <w:jc w:val="center"/>
        </w:trPr>
        <w:tc>
          <w:tcPr>
            <w:tcW w:w="4928" w:type="dxa"/>
            <w:gridSpan w:val="3"/>
          </w:tcPr>
          <w:p w:rsidR="00B72F71" w:rsidRPr="00190880"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B72F71"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Генеральный директор</w:t>
            </w:r>
          </w:p>
          <w:p w:rsidR="00B72F71"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gridSpan w:val="3"/>
          </w:tcPr>
          <w:p w:rsidR="00B72F71" w:rsidRPr="00190880" w:rsidRDefault="00B72F71" w:rsidP="00B72F7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B72F71">
            <w:pPr>
              <w:pStyle w:val="ac"/>
              <w:jc w:val="center"/>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B72F7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B72F71" w:rsidRPr="00190880" w:rsidRDefault="00B72F71" w:rsidP="00B72F71">
            <w:pPr>
              <w:pStyle w:val="ac"/>
              <w:jc w:val="center"/>
              <w:rPr>
                <w:rFonts w:ascii="Times New Roman" w:eastAsiaTheme="minorHAnsi" w:hAnsi="Times New Roman"/>
              </w:rPr>
            </w:pPr>
          </w:p>
        </w:tc>
      </w:tr>
    </w:tbl>
    <w:p w:rsidR="00EE78CC" w:rsidRPr="00183294" w:rsidRDefault="00EE78CC" w:rsidP="00B72F71">
      <w:pPr>
        <w:spacing w:line="240" w:lineRule="auto"/>
        <w:rPr>
          <w:rFonts w:ascii="Times New Roman" w:eastAsiaTheme="minorEastAsia" w:hAnsi="Times New Roman" w:cs="Times New Roman"/>
          <w:lang w:eastAsia="ru-RU"/>
        </w:rPr>
      </w:pPr>
    </w:p>
    <w:sectPr w:rsidR="00EE78CC" w:rsidRPr="00183294" w:rsidSect="00B72F71">
      <w:pgSz w:w="16838" w:h="11906" w:orient="landscape"/>
      <w:pgMar w:top="851"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75" w:rsidRDefault="00536675" w:rsidP="00A11C3C">
      <w:pPr>
        <w:spacing w:after="0" w:line="240" w:lineRule="auto"/>
      </w:pPr>
      <w:r>
        <w:separator/>
      </w:r>
    </w:p>
  </w:endnote>
  <w:endnote w:type="continuationSeparator" w:id="0">
    <w:p w:rsidR="00536675" w:rsidRDefault="00536675"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75" w:rsidRDefault="00536675" w:rsidP="00A11C3C">
      <w:pPr>
        <w:spacing w:after="0" w:line="240" w:lineRule="auto"/>
      </w:pPr>
      <w:r>
        <w:separator/>
      </w:r>
    </w:p>
  </w:footnote>
  <w:footnote w:type="continuationSeparator" w:id="0">
    <w:p w:rsidR="00536675" w:rsidRDefault="00536675" w:rsidP="00A11C3C">
      <w:pPr>
        <w:spacing w:after="0" w:line="240" w:lineRule="auto"/>
      </w:pPr>
      <w:r>
        <w:continuationSeparator/>
      </w:r>
    </w:p>
  </w:footnote>
  <w:footnote w:id="1">
    <w:p w:rsidR="00536675" w:rsidRPr="001E3499" w:rsidRDefault="00536675"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536675" w:rsidRPr="001E3499" w:rsidRDefault="00536675"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536675" w:rsidRPr="00712646" w:rsidRDefault="00536675"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536675" w:rsidRPr="001E3499" w:rsidRDefault="00536675"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536675" w:rsidRPr="001E3499" w:rsidRDefault="00536675"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536675" w:rsidRPr="00B518A3" w:rsidRDefault="00536675"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536675" w:rsidRPr="00B518A3"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536675" w:rsidRPr="00B518A3"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536675" w:rsidRPr="00B518A3"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536675" w:rsidRPr="00B518A3" w:rsidRDefault="00536675"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536675" w:rsidRPr="007F5921" w:rsidRDefault="00536675"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536675" w:rsidRPr="007F5921" w:rsidRDefault="00536675"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536675" w:rsidRPr="007F5921" w:rsidRDefault="00536675"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536675" w:rsidRPr="007F5921" w:rsidRDefault="00536675"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536675" w:rsidRDefault="00536675"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536675" w:rsidRPr="00D47A8A" w:rsidRDefault="00536675"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536675" w:rsidRPr="00D47A8A"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536675" w:rsidRPr="00D47A8A"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536675" w:rsidRPr="00D47A8A" w:rsidRDefault="00536675"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536675" w:rsidRDefault="00536675"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536675" w:rsidRPr="00E232D7" w:rsidRDefault="00536675"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5" w:rsidRDefault="005366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2782C"/>
    <w:rsid w:val="004968ED"/>
    <w:rsid w:val="004C5C9C"/>
    <w:rsid w:val="004E4679"/>
    <w:rsid w:val="004E4DA3"/>
    <w:rsid w:val="004F3384"/>
    <w:rsid w:val="005153E1"/>
    <w:rsid w:val="00526AC6"/>
    <w:rsid w:val="00527280"/>
    <w:rsid w:val="00536675"/>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87C14"/>
    <w:rsid w:val="007C307E"/>
    <w:rsid w:val="007C69FF"/>
    <w:rsid w:val="007F365C"/>
    <w:rsid w:val="00816774"/>
    <w:rsid w:val="00821FA0"/>
    <w:rsid w:val="00827687"/>
    <w:rsid w:val="00841B25"/>
    <w:rsid w:val="008F6573"/>
    <w:rsid w:val="00922730"/>
    <w:rsid w:val="00943BCC"/>
    <w:rsid w:val="00946954"/>
    <w:rsid w:val="00951260"/>
    <w:rsid w:val="009905FF"/>
    <w:rsid w:val="009A67D4"/>
    <w:rsid w:val="009D219A"/>
    <w:rsid w:val="009F4E6D"/>
    <w:rsid w:val="00A11C3C"/>
    <w:rsid w:val="00A255C7"/>
    <w:rsid w:val="00A30C66"/>
    <w:rsid w:val="00A332E4"/>
    <w:rsid w:val="00A43CBF"/>
    <w:rsid w:val="00A54FAE"/>
    <w:rsid w:val="00AA1772"/>
    <w:rsid w:val="00AA770C"/>
    <w:rsid w:val="00AC4C5D"/>
    <w:rsid w:val="00B00DF8"/>
    <w:rsid w:val="00B161C4"/>
    <w:rsid w:val="00B2290F"/>
    <w:rsid w:val="00B54545"/>
    <w:rsid w:val="00B55C83"/>
    <w:rsid w:val="00B57013"/>
    <w:rsid w:val="00B571EF"/>
    <w:rsid w:val="00B613E5"/>
    <w:rsid w:val="00B72F71"/>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92273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B72F7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B72F71"/>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C685-9FE9-4E2B-B445-3DD51546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11809</Words>
  <Characters>67314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2024-03-19T09:40:00Z</dcterms:modified>
</cp:coreProperties>
</file>