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13A69" w14:textId="77777777" w:rsidR="007B604F" w:rsidRPr="00895D91" w:rsidRDefault="007B604F" w:rsidP="007B604F">
      <w:pPr>
        <w:widowControl w:val="0"/>
        <w:autoSpaceDE w:val="0"/>
        <w:autoSpaceDN w:val="0"/>
        <w:adjustRightInd w:val="0"/>
        <w:spacing w:after="0" w:line="240" w:lineRule="auto"/>
        <w:contextualSpacing/>
        <w:jc w:val="center"/>
        <w:rPr>
          <w:rFonts w:ascii="Times New Roman" w:eastAsia="Times New Roman" w:hAnsi="Times New Roman"/>
          <w:b/>
          <w:bCs/>
          <w:sz w:val="20"/>
          <w:szCs w:val="20"/>
          <w:lang w:eastAsia="ru-RU"/>
        </w:rPr>
      </w:pPr>
      <w:r w:rsidRPr="00895D91">
        <w:rPr>
          <w:rFonts w:ascii="Times New Roman" w:eastAsia="Times New Roman" w:hAnsi="Times New Roman"/>
          <w:b/>
          <w:bCs/>
          <w:sz w:val="20"/>
          <w:szCs w:val="20"/>
          <w:lang w:eastAsia="ru-RU"/>
        </w:rPr>
        <w:t xml:space="preserve">КОНТРАКТ № 15/662-2021 </w:t>
      </w:r>
    </w:p>
    <w:p w14:paraId="717AA92E"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09B93E27" w14:textId="505F4AC3" w:rsidR="007B604F" w:rsidRDefault="007B604F" w:rsidP="007B604F">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(Идентификационный код закупки - </w:t>
      </w:r>
      <w:r w:rsidR="00374BAD" w:rsidRPr="00895D91">
        <w:rPr>
          <w:rFonts w:ascii="Times New Roman" w:eastAsia="Times New Roman" w:hAnsi="Times New Roman"/>
          <w:sz w:val="20"/>
          <w:szCs w:val="20"/>
          <w:lang w:eastAsia="ru-RU"/>
        </w:rPr>
        <w:t>202781801081278430100100320010000244</w:t>
      </w:r>
      <w:r w:rsidRPr="00895D91">
        <w:rPr>
          <w:rFonts w:ascii="Times New Roman" w:eastAsia="Times New Roman" w:hAnsi="Times New Roman"/>
          <w:sz w:val="20"/>
          <w:szCs w:val="20"/>
          <w:lang w:eastAsia="ru-RU"/>
        </w:rPr>
        <w:t>)</w:t>
      </w:r>
    </w:p>
    <w:p w14:paraId="72C40469" w14:textId="42113C93" w:rsidR="00033CA3" w:rsidRPr="00895D91" w:rsidRDefault="00033CA3" w:rsidP="00033CA3">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г. Санкт-Петербург</w:t>
      </w: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 xml:space="preserve">   «</w:t>
      </w:r>
      <w:proofErr w:type="gramEnd"/>
      <w:r>
        <w:rPr>
          <w:rFonts w:ascii="Times New Roman" w:eastAsia="Times New Roman" w:hAnsi="Times New Roman"/>
          <w:sz w:val="20"/>
          <w:szCs w:val="20"/>
          <w:lang w:eastAsia="ru-RU"/>
        </w:rPr>
        <w:t>12</w:t>
      </w:r>
      <w:r w:rsidRPr="00895D91">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января </w:t>
      </w:r>
      <w:r w:rsidRPr="00895D91">
        <w:rPr>
          <w:rFonts w:ascii="Times New Roman" w:eastAsia="Times New Roman" w:hAnsi="Times New Roman"/>
          <w:sz w:val="20"/>
          <w:szCs w:val="20"/>
          <w:lang w:eastAsia="ru-RU"/>
        </w:rPr>
        <w:t>2021 г.</w:t>
      </w:r>
    </w:p>
    <w:p w14:paraId="22921C23"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4DE1189C"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4F79EF23" w14:textId="77777777" w:rsidR="007B604F" w:rsidRPr="00895D91" w:rsidRDefault="007B604F" w:rsidP="007B604F">
      <w:pPr>
        <w:widowControl w:val="0"/>
        <w:autoSpaceDE w:val="0"/>
        <w:autoSpaceDN w:val="0"/>
        <w:adjustRightInd w:val="0"/>
        <w:spacing w:after="0" w:line="240" w:lineRule="auto"/>
        <w:ind w:firstLine="708"/>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Государственное бюджетное общеобразовательное учреждение начальная школа – детский сад № 662 Кронштадтского района Санкт-Петербурга, именуемое в дальнейшем «Заказчик», в лице директора Новицкой Л.И., действующего на основании Устава, и </w:t>
      </w:r>
      <w:bookmarkStart w:id="0" w:name="_Hlk28101090"/>
      <w:r w:rsidRPr="00895D91">
        <w:rPr>
          <w:rFonts w:ascii="Times New Roman" w:eastAsia="Times New Roman" w:hAnsi="Times New Roman"/>
          <w:sz w:val="20"/>
          <w:szCs w:val="20"/>
          <w:lang w:eastAsia="ru-RU"/>
        </w:rPr>
        <w:t xml:space="preserve">Общество с ограниченной ответственностью «Социальное питание», именуемое в дальнейшем «Поставщик», в лице генерального директора </w:t>
      </w:r>
      <w:proofErr w:type="spellStart"/>
      <w:r w:rsidRPr="00895D91">
        <w:rPr>
          <w:rFonts w:ascii="Times New Roman" w:eastAsia="Times New Roman" w:hAnsi="Times New Roman"/>
          <w:sz w:val="20"/>
          <w:szCs w:val="20"/>
          <w:lang w:eastAsia="ru-RU"/>
        </w:rPr>
        <w:t>Дагирова</w:t>
      </w:r>
      <w:proofErr w:type="spellEnd"/>
      <w:r w:rsidRPr="00895D91">
        <w:rPr>
          <w:rFonts w:ascii="Times New Roman" w:eastAsia="Times New Roman" w:hAnsi="Times New Roman"/>
          <w:sz w:val="20"/>
          <w:szCs w:val="20"/>
          <w:lang w:eastAsia="ru-RU"/>
        </w:rPr>
        <w:t xml:space="preserve"> З.И., действующего на основании Устава, </w:t>
      </w:r>
      <w:bookmarkEnd w:id="0"/>
      <w:r w:rsidRPr="00895D91">
        <w:rPr>
          <w:rFonts w:ascii="Times New Roman" w:eastAsia="Times New Roman" w:hAnsi="Times New Roman"/>
          <w:sz w:val="20"/>
          <w:szCs w:val="20"/>
          <w:lang w:eastAsia="ru-RU"/>
        </w:rPr>
        <w:t>с другой стороны, вместе именуемые в дальнейшем "Стороны", на основании протокола подведения итогов конкурса с ограниченным участием в электронной форме №0172200002820000054 от 31.12.2020 года и в соответствии со статьей 83.2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(далее - Контракт) о нижеследующем:</w:t>
      </w:r>
    </w:p>
    <w:p w14:paraId="13D80316"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60FB0FA6" w14:textId="77777777" w:rsidR="007B604F" w:rsidRPr="00895D91" w:rsidRDefault="007B604F" w:rsidP="007B604F">
      <w:pPr>
        <w:widowControl w:val="0"/>
        <w:autoSpaceDE w:val="0"/>
        <w:autoSpaceDN w:val="0"/>
        <w:adjustRightInd w:val="0"/>
        <w:spacing w:after="0" w:line="240"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I. ПРЕДМЕТ КОНТРАКТА</w:t>
      </w:r>
    </w:p>
    <w:p w14:paraId="1A943709"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1.1. Поставщик обязуется передать в собственность продукты питания (далее - Товар) Заказчику в обусловленный настоящим Контрактом срок, согласно Спецификации (Приложение N 1 к настоящему Контракту) и Техническому заданию (Приложение N 2 к настоящему Контракту), а Заказчик обязуется принять и оплатить Товар в порядке и на условиях, предусмотренных настоящим Контрактом.</w:t>
      </w:r>
    </w:p>
    <w:p w14:paraId="4310250B" w14:textId="3E9CA404" w:rsidR="007B604F"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1.2. Наименование и количество поставляемого Товара указаны в Спецификации (Приложение N 1 к настоящему Контракту). Функциональные, технические и качественные характеристики Товара установлены в Техническом задании (Приложение N 2 к настоящему Контракту) и в Приложении N 2.1 к настоящему Контракту.</w:t>
      </w:r>
    </w:p>
    <w:p w14:paraId="1A4CF72F" w14:textId="77777777" w:rsidR="00CC2790" w:rsidRPr="00895D91" w:rsidRDefault="00CC2790"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p>
    <w:p w14:paraId="432F6017" w14:textId="77777777" w:rsidR="007B604F" w:rsidRPr="00895D91" w:rsidRDefault="007B604F" w:rsidP="007B604F">
      <w:pPr>
        <w:widowControl w:val="0"/>
        <w:autoSpaceDE w:val="0"/>
        <w:autoSpaceDN w:val="0"/>
        <w:adjustRightInd w:val="0"/>
        <w:spacing w:after="0" w:line="240" w:lineRule="auto"/>
        <w:contextualSpacing/>
        <w:jc w:val="center"/>
        <w:outlineLvl w:val="1"/>
        <w:rPr>
          <w:rFonts w:ascii="Times New Roman" w:eastAsia="Times New Roman" w:hAnsi="Times New Roman"/>
          <w:b/>
          <w:sz w:val="20"/>
          <w:szCs w:val="20"/>
          <w:lang w:eastAsia="ru-RU"/>
        </w:rPr>
      </w:pPr>
      <w:r w:rsidRPr="00895D91">
        <w:rPr>
          <w:rFonts w:ascii="Times New Roman" w:eastAsia="Times New Roman" w:hAnsi="Times New Roman"/>
          <w:b/>
          <w:sz w:val="20"/>
          <w:szCs w:val="20"/>
          <w:lang w:eastAsia="ru-RU"/>
        </w:rPr>
        <w:t>II. ЦЕНА КОНТРАКТА И ПОРЯДОК РАСЧЕТОВ</w:t>
      </w:r>
    </w:p>
    <w:p w14:paraId="32916BE9" w14:textId="77777777" w:rsidR="007B604F" w:rsidRPr="00895D91" w:rsidRDefault="007B604F" w:rsidP="007B604F">
      <w:pPr>
        <w:widowControl w:val="0"/>
        <w:autoSpaceDE w:val="0"/>
        <w:autoSpaceDN w:val="0"/>
        <w:adjustRightInd w:val="0"/>
        <w:spacing w:after="0"/>
        <w:contextualSpacing/>
        <w:jc w:val="both"/>
        <w:rPr>
          <w:rFonts w:ascii="Times New Roman" w:eastAsia="Times New Roman" w:hAnsi="Times New Roman"/>
          <w:b/>
          <w:sz w:val="20"/>
          <w:szCs w:val="20"/>
          <w:lang w:eastAsia="ru-RU"/>
        </w:rPr>
      </w:pPr>
      <w:bookmarkStart w:id="1" w:name="Par57"/>
      <w:bookmarkStart w:id="2" w:name="Par60"/>
      <w:bookmarkEnd w:id="1"/>
      <w:bookmarkEnd w:id="2"/>
      <w:r w:rsidRPr="00895D91">
        <w:rPr>
          <w:rFonts w:ascii="Times New Roman" w:eastAsia="Times New Roman" w:hAnsi="Times New Roman"/>
          <w:b/>
          <w:sz w:val="20"/>
          <w:szCs w:val="20"/>
          <w:lang w:eastAsia="ru-RU"/>
        </w:rPr>
        <w:t xml:space="preserve">2.1. Цена Контракта составляет </w:t>
      </w:r>
      <w:r w:rsidR="00E54961" w:rsidRPr="00895D91">
        <w:rPr>
          <w:rFonts w:ascii="Times New Roman" w:eastAsia="Times New Roman" w:hAnsi="Times New Roman"/>
          <w:b/>
          <w:sz w:val="20"/>
          <w:szCs w:val="20"/>
          <w:lang w:eastAsia="ru-RU"/>
        </w:rPr>
        <w:t>3 651 09</w:t>
      </w:r>
      <w:r w:rsidR="00BE3022" w:rsidRPr="00895D91">
        <w:rPr>
          <w:rFonts w:ascii="Times New Roman" w:eastAsia="Times New Roman" w:hAnsi="Times New Roman"/>
          <w:b/>
          <w:sz w:val="20"/>
          <w:szCs w:val="20"/>
          <w:lang w:eastAsia="ru-RU"/>
        </w:rPr>
        <w:t>2</w:t>
      </w:r>
      <w:r w:rsidR="00E54961" w:rsidRPr="00895D91">
        <w:rPr>
          <w:rFonts w:ascii="Times New Roman" w:eastAsia="Times New Roman" w:hAnsi="Times New Roman"/>
          <w:b/>
          <w:sz w:val="20"/>
          <w:szCs w:val="20"/>
          <w:lang w:eastAsia="ru-RU"/>
        </w:rPr>
        <w:t>,</w:t>
      </w:r>
      <w:r w:rsidR="00BE3022" w:rsidRPr="00895D91">
        <w:rPr>
          <w:rFonts w:ascii="Times New Roman" w:eastAsia="Times New Roman" w:hAnsi="Times New Roman"/>
          <w:b/>
          <w:sz w:val="20"/>
          <w:szCs w:val="20"/>
          <w:lang w:eastAsia="ru-RU"/>
        </w:rPr>
        <w:t>8</w:t>
      </w:r>
      <w:r w:rsidR="00E54961" w:rsidRPr="00895D91">
        <w:rPr>
          <w:rFonts w:ascii="Times New Roman" w:eastAsia="Times New Roman" w:hAnsi="Times New Roman"/>
          <w:b/>
          <w:sz w:val="20"/>
          <w:szCs w:val="20"/>
          <w:lang w:eastAsia="ru-RU"/>
        </w:rPr>
        <w:t>9</w:t>
      </w:r>
      <w:r w:rsidRPr="00895D91">
        <w:rPr>
          <w:rFonts w:ascii="Times New Roman" w:eastAsia="Times New Roman" w:hAnsi="Times New Roman"/>
          <w:b/>
          <w:sz w:val="20"/>
          <w:szCs w:val="20"/>
          <w:lang w:eastAsia="ru-RU"/>
        </w:rPr>
        <w:t xml:space="preserve"> (</w:t>
      </w:r>
      <w:r w:rsidR="00E54961" w:rsidRPr="00895D91">
        <w:rPr>
          <w:rFonts w:ascii="Times New Roman" w:eastAsia="Times New Roman" w:hAnsi="Times New Roman"/>
          <w:b/>
          <w:sz w:val="20"/>
          <w:szCs w:val="20"/>
          <w:lang w:eastAsia="ru-RU"/>
        </w:rPr>
        <w:t>три</w:t>
      </w:r>
      <w:r w:rsidRPr="00895D91">
        <w:rPr>
          <w:rFonts w:ascii="Times New Roman" w:eastAsia="Times New Roman" w:hAnsi="Times New Roman"/>
          <w:b/>
          <w:sz w:val="20"/>
          <w:szCs w:val="20"/>
          <w:lang w:eastAsia="ru-RU"/>
        </w:rPr>
        <w:t xml:space="preserve"> миллиона </w:t>
      </w:r>
      <w:r w:rsidR="00E54961" w:rsidRPr="00895D91">
        <w:rPr>
          <w:rFonts w:ascii="Times New Roman" w:eastAsia="Times New Roman" w:hAnsi="Times New Roman"/>
          <w:b/>
          <w:sz w:val="20"/>
          <w:szCs w:val="20"/>
          <w:lang w:eastAsia="ru-RU"/>
        </w:rPr>
        <w:t>шестьсот пятьдесят одна</w:t>
      </w:r>
      <w:r w:rsidRPr="00895D91">
        <w:rPr>
          <w:rFonts w:ascii="Times New Roman" w:eastAsia="Times New Roman" w:hAnsi="Times New Roman"/>
          <w:b/>
          <w:sz w:val="20"/>
          <w:szCs w:val="20"/>
          <w:lang w:eastAsia="ru-RU"/>
        </w:rPr>
        <w:t xml:space="preserve"> тысяч</w:t>
      </w:r>
      <w:r w:rsidR="00E54961" w:rsidRPr="00895D91">
        <w:rPr>
          <w:rFonts w:ascii="Times New Roman" w:eastAsia="Times New Roman" w:hAnsi="Times New Roman"/>
          <w:b/>
          <w:sz w:val="20"/>
          <w:szCs w:val="20"/>
          <w:lang w:eastAsia="ru-RU"/>
        </w:rPr>
        <w:t>а</w:t>
      </w:r>
      <w:r w:rsidRPr="00895D91">
        <w:rPr>
          <w:rFonts w:ascii="Times New Roman" w:eastAsia="Times New Roman" w:hAnsi="Times New Roman"/>
          <w:b/>
          <w:sz w:val="20"/>
          <w:szCs w:val="20"/>
          <w:lang w:eastAsia="ru-RU"/>
        </w:rPr>
        <w:t xml:space="preserve"> </w:t>
      </w:r>
      <w:r w:rsidR="00E54961" w:rsidRPr="00895D91">
        <w:rPr>
          <w:rFonts w:ascii="Times New Roman" w:eastAsia="Times New Roman" w:hAnsi="Times New Roman"/>
          <w:b/>
          <w:sz w:val="20"/>
          <w:szCs w:val="20"/>
          <w:lang w:eastAsia="ru-RU"/>
        </w:rPr>
        <w:t xml:space="preserve">девяносто </w:t>
      </w:r>
      <w:r w:rsidR="00BE3022" w:rsidRPr="00895D91">
        <w:rPr>
          <w:rFonts w:ascii="Times New Roman" w:eastAsia="Times New Roman" w:hAnsi="Times New Roman"/>
          <w:b/>
          <w:sz w:val="20"/>
          <w:szCs w:val="20"/>
          <w:lang w:eastAsia="ru-RU"/>
        </w:rPr>
        <w:t>два</w:t>
      </w:r>
      <w:r w:rsidRPr="00895D91">
        <w:rPr>
          <w:rFonts w:ascii="Times New Roman" w:eastAsia="Times New Roman" w:hAnsi="Times New Roman"/>
          <w:b/>
          <w:sz w:val="20"/>
          <w:szCs w:val="20"/>
          <w:lang w:eastAsia="ru-RU"/>
        </w:rPr>
        <w:t xml:space="preserve">) рубля </w:t>
      </w:r>
      <w:r w:rsidR="00BE3022" w:rsidRPr="00895D91">
        <w:rPr>
          <w:rFonts w:ascii="Times New Roman" w:eastAsia="Times New Roman" w:hAnsi="Times New Roman"/>
          <w:b/>
          <w:sz w:val="20"/>
          <w:szCs w:val="20"/>
          <w:lang w:eastAsia="ru-RU"/>
        </w:rPr>
        <w:t>8</w:t>
      </w:r>
      <w:r w:rsidR="00E54961" w:rsidRPr="00895D91">
        <w:rPr>
          <w:rFonts w:ascii="Times New Roman" w:eastAsia="Times New Roman" w:hAnsi="Times New Roman"/>
          <w:b/>
          <w:sz w:val="20"/>
          <w:szCs w:val="20"/>
          <w:lang w:eastAsia="ru-RU"/>
        </w:rPr>
        <w:t>9</w:t>
      </w:r>
      <w:r w:rsidRPr="00895D91">
        <w:rPr>
          <w:rFonts w:ascii="Times New Roman" w:eastAsia="Times New Roman" w:hAnsi="Times New Roman"/>
          <w:b/>
          <w:sz w:val="20"/>
          <w:szCs w:val="20"/>
          <w:lang w:eastAsia="ru-RU"/>
        </w:rPr>
        <w:t xml:space="preserve"> копеек, в том числе НДС.</w:t>
      </w:r>
    </w:p>
    <w:p w14:paraId="0FE59540" w14:textId="77777777" w:rsidR="007B604F" w:rsidRPr="00895D91" w:rsidRDefault="007B604F" w:rsidP="007B604F">
      <w:pPr>
        <w:widowControl w:val="0"/>
        <w:autoSpaceDE w:val="0"/>
        <w:autoSpaceDN w:val="0"/>
        <w:adjustRightInd w:val="0"/>
        <w:spacing w:after="0"/>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Цена каждого этапа исполнения Контракта составляет:</w:t>
      </w:r>
    </w:p>
    <w:p w14:paraId="759B764A" w14:textId="77777777" w:rsidR="007B604F" w:rsidRPr="00895D91" w:rsidRDefault="00E54961" w:rsidP="007B604F">
      <w:pPr>
        <w:widowControl w:val="0"/>
        <w:autoSpaceDE w:val="0"/>
        <w:autoSpaceDN w:val="0"/>
        <w:adjustRightInd w:val="0"/>
        <w:spacing w:after="0"/>
        <w:contextualSpacing/>
        <w:jc w:val="both"/>
        <w:rPr>
          <w:rFonts w:ascii="Times New Roman" w:eastAsia="Times New Roman" w:hAnsi="Times New Roman"/>
          <w:b/>
          <w:sz w:val="20"/>
          <w:szCs w:val="20"/>
          <w:lang w:eastAsia="ru-RU"/>
        </w:rPr>
      </w:pPr>
      <w:r w:rsidRPr="00895D91">
        <w:rPr>
          <w:rFonts w:ascii="Times New Roman" w:eastAsia="Times New Roman" w:hAnsi="Times New Roman"/>
          <w:b/>
          <w:sz w:val="20"/>
          <w:szCs w:val="20"/>
          <w:lang w:eastAsia="ru-RU"/>
        </w:rPr>
        <w:t>по этапу N 1 – 1 825 546,</w:t>
      </w:r>
      <w:r w:rsidR="00BE3022" w:rsidRPr="00895D91">
        <w:rPr>
          <w:rFonts w:ascii="Times New Roman" w:eastAsia="Times New Roman" w:hAnsi="Times New Roman"/>
          <w:b/>
          <w:sz w:val="20"/>
          <w:szCs w:val="20"/>
          <w:lang w:eastAsia="ru-RU"/>
        </w:rPr>
        <w:t>44</w:t>
      </w:r>
      <w:r w:rsidRPr="00895D91">
        <w:rPr>
          <w:rFonts w:ascii="Times New Roman" w:eastAsia="Times New Roman" w:hAnsi="Times New Roman"/>
          <w:b/>
          <w:sz w:val="20"/>
          <w:szCs w:val="20"/>
          <w:lang w:eastAsia="ru-RU"/>
        </w:rPr>
        <w:t xml:space="preserve"> (один миллион восемьсот двадцать пять тысяч пятьсот сорок шесть) рублей </w:t>
      </w:r>
      <w:r w:rsidR="00BE3022" w:rsidRPr="00895D91">
        <w:rPr>
          <w:rFonts w:ascii="Times New Roman" w:eastAsia="Times New Roman" w:hAnsi="Times New Roman"/>
          <w:b/>
          <w:sz w:val="20"/>
          <w:szCs w:val="20"/>
          <w:lang w:eastAsia="ru-RU"/>
        </w:rPr>
        <w:t>44</w:t>
      </w:r>
      <w:r w:rsidR="007B604F" w:rsidRPr="00895D91">
        <w:rPr>
          <w:rFonts w:ascii="Times New Roman" w:eastAsia="Times New Roman" w:hAnsi="Times New Roman"/>
          <w:b/>
          <w:sz w:val="20"/>
          <w:szCs w:val="20"/>
          <w:lang w:eastAsia="ru-RU"/>
        </w:rPr>
        <w:t xml:space="preserve"> копеек, в том числе НДС;</w:t>
      </w:r>
    </w:p>
    <w:p w14:paraId="6815DE01" w14:textId="77777777" w:rsidR="007B604F" w:rsidRPr="00895D91" w:rsidRDefault="007B604F" w:rsidP="007B604F">
      <w:pPr>
        <w:widowControl w:val="0"/>
        <w:autoSpaceDE w:val="0"/>
        <w:autoSpaceDN w:val="0"/>
        <w:adjustRightInd w:val="0"/>
        <w:spacing w:after="0"/>
        <w:contextualSpacing/>
        <w:jc w:val="both"/>
        <w:rPr>
          <w:rFonts w:ascii="Times New Roman" w:eastAsia="Times New Roman" w:hAnsi="Times New Roman"/>
          <w:b/>
          <w:sz w:val="20"/>
          <w:szCs w:val="20"/>
          <w:lang w:eastAsia="ru-RU"/>
        </w:rPr>
      </w:pPr>
      <w:r w:rsidRPr="00895D91">
        <w:rPr>
          <w:rFonts w:ascii="Times New Roman" w:eastAsia="Times New Roman" w:hAnsi="Times New Roman"/>
          <w:b/>
          <w:sz w:val="20"/>
          <w:szCs w:val="20"/>
          <w:lang w:eastAsia="ru-RU"/>
        </w:rPr>
        <w:t xml:space="preserve">по этапу N 2 - </w:t>
      </w:r>
      <w:r w:rsidR="00E54961" w:rsidRPr="00895D91">
        <w:rPr>
          <w:rFonts w:ascii="Times New Roman" w:eastAsia="Times New Roman" w:hAnsi="Times New Roman"/>
          <w:b/>
          <w:sz w:val="20"/>
          <w:szCs w:val="20"/>
          <w:lang w:eastAsia="ru-RU"/>
        </w:rPr>
        <w:t>1 825 546,</w:t>
      </w:r>
      <w:r w:rsidR="00BE3022" w:rsidRPr="00895D91">
        <w:rPr>
          <w:rFonts w:ascii="Times New Roman" w:eastAsia="Times New Roman" w:hAnsi="Times New Roman"/>
          <w:b/>
          <w:sz w:val="20"/>
          <w:szCs w:val="20"/>
          <w:lang w:eastAsia="ru-RU"/>
        </w:rPr>
        <w:t>45</w:t>
      </w:r>
      <w:r w:rsidR="00E54961" w:rsidRPr="00895D91">
        <w:rPr>
          <w:rFonts w:ascii="Times New Roman" w:eastAsia="Times New Roman" w:hAnsi="Times New Roman"/>
          <w:b/>
          <w:sz w:val="20"/>
          <w:szCs w:val="20"/>
          <w:lang w:eastAsia="ru-RU"/>
        </w:rPr>
        <w:t xml:space="preserve"> (один миллион восемьсот двадцать пять тысяч пятьсот сорок шесть) рублей </w:t>
      </w:r>
      <w:r w:rsidR="00BE3022" w:rsidRPr="00895D91">
        <w:rPr>
          <w:rFonts w:ascii="Times New Roman" w:eastAsia="Times New Roman" w:hAnsi="Times New Roman"/>
          <w:b/>
          <w:sz w:val="20"/>
          <w:szCs w:val="20"/>
          <w:lang w:eastAsia="ru-RU"/>
        </w:rPr>
        <w:t xml:space="preserve">45 </w:t>
      </w:r>
      <w:r w:rsidR="00E54961" w:rsidRPr="00895D91">
        <w:rPr>
          <w:rFonts w:ascii="Times New Roman" w:eastAsia="Times New Roman" w:hAnsi="Times New Roman"/>
          <w:b/>
          <w:sz w:val="20"/>
          <w:szCs w:val="20"/>
          <w:lang w:eastAsia="ru-RU"/>
        </w:rPr>
        <w:t>копеек, в том числе НДС</w:t>
      </w:r>
      <w:r w:rsidRPr="00895D91">
        <w:rPr>
          <w:rFonts w:ascii="Times New Roman" w:eastAsia="Times New Roman" w:hAnsi="Times New Roman"/>
          <w:b/>
          <w:sz w:val="20"/>
          <w:szCs w:val="20"/>
          <w:lang w:eastAsia="ru-RU"/>
        </w:rPr>
        <w:t>.</w:t>
      </w:r>
    </w:p>
    <w:p w14:paraId="29F2C693" w14:textId="77777777" w:rsidR="007B604F" w:rsidRPr="00895D91" w:rsidRDefault="007B604F" w:rsidP="007B604F">
      <w:pPr>
        <w:widowControl w:val="0"/>
        <w:autoSpaceDE w:val="0"/>
        <w:autoSpaceDN w:val="0"/>
        <w:adjustRightInd w:val="0"/>
        <w:spacing w:before="240" w:after="0"/>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Цена единицы Товара установлена в Спецификации (</w:t>
      </w:r>
      <w:hyperlink w:anchor="Par326" w:tooltip="СПЕЦИФИКАЦИЯ" w:history="1">
        <w:r w:rsidRPr="00895D91">
          <w:rPr>
            <w:rFonts w:ascii="Times New Roman" w:eastAsia="Times New Roman" w:hAnsi="Times New Roman"/>
            <w:sz w:val="20"/>
            <w:szCs w:val="20"/>
            <w:lang w:eastAsia="ru-RU"/>
          </w:rPr>
          <w:t>Приложение N 1</w:t>
        </w:r>
      </w:hyperlink>
      <w:r w:rsidRPr="00895D91">
        <w:rPr>
          <w:rFonts w:ascii="Times New Roman" w:eastAsia="Times New Roman" w:hAnsi="Times New Roman"/>
          <w:sz w:val="20"/>
          <w:szCs w:val="20"/>
          <w:lang w:eastAsia="ru-RU"/>
        </w:rPr>
        <w:t xml:space="preserve"> к настоящему Контракту).</w:t>
      </w:r>
    </w:p>
    <w:p w14:paraId="61B8B2B1"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2.2. Цена Контракта (цена единицы Товара)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p>
    <w:p w14:paraId="05AC2079"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Цена Контракта является твердой и определяется на весь срок исполнения Контракта, за исключением случаев, установленных Законом N 44-ФЗ и настоящим Контрактом.</w:t>
      </w:r>
    </w:p>
    <w:p w14:paraId="37667236"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При заключении и исполнении настоящего Контракта изменение его условий не допускается, за исключением случаев, предусмотренных статьями 34 и 95 Закона N 44-ФЗ.</w:t>
      </w:r>
    </w:p>
    <w:p w14:paraId="70385A8E"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14:paraId="3CF6EABA" w14:textId="6DB2F4F7" w:rsidR="007B604F" w:rsidRPr="00895D91" w:rsidRDefault="007B604F" w:rsidP="007B604F">
      <w:pPr>
        <w:widowControl w:val="0"/>
        <w:autoSpaceDE w:val="0"/>
        <w:autoSpaceDN w:val="0"/>
        <w:adjustRightInd w:val="0"/>
        <w:spacing w:before="240" w:after="0"/>
        <w:contextualSpacing/>
        <w:jc w:val="both"/>
        <w:rPr>
          <w:rFonts w:ascii="Times New Roman" w:eastAsia="Times New Roman" w:hAnsi="Times New Roman"/>
          <w:sz w:val="20"/>
          <w:szCs w:val="20"/>
          <w:lang w:eastAsia="ru-RU"/>
        </w:rPr>
      </w:pPr>
      <w:bookmarkStart w:id="3" w:name="Par64"/>
      <w:bookmarkEnd w:id="3"/>
      <w:r w:rsidRPr="00895D91">
        <w:rPr>
          <w:rFonts w:ascii="Times New Roman" w:eastAsia="Times New Roman" w:hAnsi="Times New Roman"/>
          <w:sz w:val="20"/>
          <w:szCs w:val="20"/>
          <w:lang w:eastAsia="ru-RU"/>
        </w:rPr>
        <w:t>2.3. Источник финансирования Контракта - Субсидии бюджетным учреждениям из бюджета Санкт-Петербурга на 2021-202</w:t>
      </w:r>
      <w:r w:rsidR="00B80306">
        <w:rPr>
          <w:rFonts w:ascii="Times New Roman" w:eastAsia="Times New Roman" w:hAnsi="Times New Roman"/>
          <w:sz w:val="20"/>
          <w:szCs w:val="20"/>
          <w:lang w:eastAsia="ru-RU"/>
        </w:rPr>
        <w:t>3</w:t>
      </w:r>
      <w:r w:rsidRPr="00895D91">
        <w:rPr>
          <w:rFonts w:ascii="Times New Roman" w:eastAsia="Times New Roman" w:hAnsi="Times New Roman"/>
          <w:sz w:val="20"/>
          <w:szCs w:val="20"/>
          <w:lang w:eastAsia="ru-RU"/>
        </w:rPr>
        <w:t xml:space="preserve"> год в соответствии с Законом Санкт-Петербурга «О бюджете Санкт-Петербурга на 2021 год и на плановый период 202</w:t>
      </w:r>
      <w:r w:rsidR="00B80306">
        <w:rPr>
          <w:rFonts w:ascii="Times New Roman" w:eastAsia="Times New Roman" w:hAnsi="Times New Roman"/>
          <w:sz w:val="20"/>
          <w:szCs w:val="20"/>
          <w:lang w:eastAsia="ru-RU"/>
        </w:rPr>
        <w:t>2</w:t>
      </w:r>
      <w:r w:rsidRPr="00895D91">
        <w:rPr>
          <w:rFonts w:ascii="Times New Roman" w:eastAsia="Times New Roman" w:hAnsi="Times New Roman"/>
          <w:sz w:val="20"/>
          <w:szCs w:val="20"/>
          <w:lang w:eastAsia="ru-RU"/>
        </w:rPr>
        <w:t xml:space="preserve"> и 202</w:t>
      </w:r>
      <w:r w:rsidR="00B80306">
        <w:rPr>
          <w:rFonts w:ascii="Times New Roman" w:eastAsia="Times New Roman" w:hAnsi="Times New Roman"/>
          <w:sz w:val="20"/>
          <w:szCs w:val="20"/>
          <w:lang w:eastAsia="ru-RU"/>
        </w:rPr>
        <w:t>3</w:t>
      </w:r>
      <w:r w:rsidRPr="00895D91">
        <w:rPr>
          <w:rFonts w:ascii="Times New Roman" w:eastAsia="Times New Roman" w:hAnsi="Times New Roman"/>
          <w:sz w:val="20"/>
          <w:szCs w:val="20"/>
          <w:lang w:eastAsia="ru-RU"/>
        </w:rPr>
        <w:t xml:space="preserve"> годов», код ОСГУ 342 «Увеличение стоимости продуктов питания».</w:t>
      </w:r>
    </w:p>
    <w:p w14:paraId="6797C632"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2.4. Оплата каждой партии Товара, определенной в Заявке, форма которой установлена Приложением N 3 к настоящему Контракту (далее - Заявка), производится Заказчиком на основании счета, предоставленного Поставщиком, в течение 15 (пятнадцати) рабочих дней со дня подписания Сторонами соответствующей товарной накладной по </w:t>
      </w:r>
      <w:hyperlink r:id="rId7" w:history="1">
        <w:r w:rsidRPr="00895D91">
          <w:rPr>
            <w:rFonts w:ascii="Times New Roman" w:eastAsia="Times New Roman" w:hAnsi="Times New Roman"/>
            <w:sz w:val="20"/>
            <w:szCs w:val="20"/>
            <w:lang w:eastAsia="ru-RU"/>
          </w:rPr>
          <w:t>форме N ТОРГ-12</w:t>
        </w:r>
      </w:hyperlink>
      <w:r w:rsidRPr="00895D91">
        <w:rPr>
          <w:rFonts w:ascii="Times New Roman" w:eastAsia="Times New Roman" w:hAnsi="Times New Roman"/>
          <w:sz w:val="20"/>
          <w:szCs w:val="20"/>
          <w:lang w:eastAsia="ru-RU"/>
        </w:rPr>
        <w:t>.</w:t>
      </w:r>
    </w:p>
    <w:p w14:paraId="449B6A32"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4" w:name="Par79"/>
      <w:bookmarkEnd w:id="4"/>
      <w:r w:rsidRPr="00895D91">
        <w:rPr>
          <w:rFonts w:ascii="Times New Roman" w:eastAsia="Times New Roman" w:hAnsi="Times New Roman"/>
          <w:sz w:val="20"/>
          <w:szCs w:val="20"/>
          <w:lang w:eastAsia="ru-RU"/>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1945C79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2.6. Заказчик уменьшает суммы, подлежащие уплате Заказчиком Поставщику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250609DA" w14:textId="796DDB84" w:rsidR="007B604F"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5" w:name="Par81"/>
      <w:bookmarkEnd w:id="5"/>
      <w:r w:rsidRPr="00895D91">
        <w:rPr>
          <w:rFonts w:ascii="Times New Roman" w:eastAsia="Times New Roman" w:hAnsi="Times New Roman"/>
          <w:sz w:val="20"/>
          <w:szCs w:val="20"/>
          <w:lang w:eastAsia="ru-RU"/>
        </w:rPr>
        <w:t>2.7. Датой оплаты считается дата списания денежных средств со счета Заказчика, указанного в настоящем Контракте.</w:t>
      </w:r>
    </w:p>
    <w:p w14:paraId="068B42A1" w14:textId="77777777" w:rsidR="00033CA3" w:rsidRPr="00895D91" w:rsidRDefault="00033CA3"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p>
    <w:p w14:paraId="765933BC" w14:textId="77777777" w:rsidR="007B604F" w:rsidRPr="00895D91" w:rsidRDefault="007B604F" w:rsidP="00E54961">
      <w:pPr>
        <w:widowControl w:val="0"/>
        <w:autoSpaceDE w:val="0"/>
        <w:autoSpaceDN w:val="0"/>
        <w:adjustRightInd w:val="0"/>
        <w:spacing w:after="0" w:line="240"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III. ПОРЯДОК, СРОКИ И УСЛОВИЯ ПОСТАВКИ И ПРИЕМКИ ТОВАРА</w:t>
      </w:r>
    </w:p>
    <w:p w14:paraId="5722BBE4"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3.1. Товар Заказчику поставляется партиями в соответствии с условиями настоящего Контракта. Количество Товара в каждой партии определяется на основании Заявки Заказчика на поставку Товара. Заказчик направляет Заявки в пределах </w:t>
      </w:r>
      <w:r w:rsidRPr="00895D91">
        <w:rPr>
          <w:rFonts w:ascii="Times New Roman" w:eastAsia="Times New Roman" w:hAnsi="Times New Roman"/>
          <w:sz w:val="20"/>
          <w:szCs w:val="20"/>
          <w:lang w:eastAsia="ru-RU"/>
        </w:rPr>
        <w:lastRenderedPageBreak/>
        <w:t>срока, установленного настоящим пунктом. При этом направление Заявок за пределами срока, установленного настоящим пунктом, не допускается. Поставка Товара на основании не подписанной Заказчиком Заявки не допускается.</w:t>
      </w:r>
    </w:p>
    <w:p w14:paraId="6A8EF8C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Заявка направляется Заказчиком не позднее чем за </w:t>
      </w:r>
      <w:r w:rsidR="00E54961" w:rsidRPr="00895D91">
        <w:rPr>
          <w:rFonts w:ascii="Times New Roman" w:eastAsia="Times New Roman" w:hAnsi="Times New Roman"/>
          <w:sz w:val="20"/>
          <w:szCs w:val="20"/>
          <w:lang w:eastAsia="ru-RU"/>
        </w:rPr>
        <w:t>3</w:t>
      </w:r>
      <w:r w:rsidRPr="00895D91">
        <w:rPr>
          <w:rFonts w:ascii="Times New Roman" w:eastAsia="Times New Roman" w:hAnsi="Times New Roman"/>
          <w:sz w:val="20"/>
          <w:szCs w:val="20"/>
          <w:lang w:eastAsia="ru-RU"/>
        </w:rPr>
        <w:t xml:space="preserve"> (</w:t>
      </w:r>
      <w:r w:rsidR="00E54961" w:rsidRPr="00895D91">
        <w:rPr>
          <w:rFonts w:ascii="Times New Roman" w:eastAsia="Times New Roman" w:hAnsi="Times New Roman"/>
          <w:sz w:val="20"/>
          <w:szCs w:val="20"/>
          <w:lang w:eastAsia="ru-RU"/>
        </w:rPr>
        <w:t>три</w:t>
      </w:r>
      <w:r w:rsidRPr="00895D91">
        <w:rPr>
          <w:rFonts w:ascii="Times New Roman" w:eastAsia="Times New Roman" w:hAnsi="Times New Roman"/>
          <w:sz w:val="20"/>
          <w:szCs w:val="20"/>
          <w:lang w:eastAsia="ru-RU"/>
        </w:rPr>
        <w:t xml:space="preserve">) рабочих/календарных дня до предполагаемой поставки Товара в пределах срока, установленного пунктом 11.1 настоящего Контракта. Изменение содержания заявки возможно не менее чем за </w:t>
      </w:r>
      <w:r w:rsidR="00E54961" w:rsidRPr="00895D91">
        <w:rPr>
          <w:rFonts w:ascii="Times New Roman" w:eastAsia="Times New Roman" w:hAnsi="Times New Roman"/>
          <w:sz w:val="20"/>
          <w:szCs w:val="20"/>
          <w:lang w:eastAsia="ru-RU"/>
        </w:rPr>
        <w:t>1</w:t>
      </w:r>
      <w:r w:rsidRPr="00895D91">
        <w:rPr>
          <w:rFonts w:ascii="Times New Roman" w:eastAsia="Times New Roman" w:hAnsi="Times New Roman"/>
          <w:sz w:val="20"/>
          <w:szCs w:val="20"/>
          <w:lang w:eastAsia="ru-RU"/>
        </w:rPr>
        <w:t xml:space="preserve"> (</w:t>
      </w:r>
      <w:r w:rsidR="00E54961" w:rsidRPr="00895D91">
        <w:rPr>
          <w:rFonts w:ascii="Times New Roman" w:eastAsia="Times New Roman" w:hAnsi="Times New Roman"/>
          <w:sz w:val="20"/>
          <w:szCs w:val="20"/>
          <w:lang w:eastAsia="ru-RU"/>
        </w:rPr>
        <w:t>один</w:t>
      </w:r>
      <w:r w:rsidRPr="00895D91">
        <w:rPr>
          <w:rFonts w:ascii="Times New Roman" w:eastAsia="Times New Roman" w:hAnsi="Times New Roman"/>
          <w:sz w:val="20"/>
          <w:szCs w:val="20"/>
          <w:lang w:eastAsia="ru-RU"/>
        </w:rPr>
        <w:t>) рабочих/календарных дня до предполагаемой даты поставки.</w:t>
      </w:r>
    </w:p>
    <w:p w14:paraId="09EA3001"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Поставка Товара по Заявкам осуществляется в течение </w:t>
      </w:r>
      <w:r w:rsidR="00E54961" w:rsidRPr="00895D91">
        <w:rPr>
          <w:rFonts w:ascii="Times New Roman" w:eastAsia="Times New Roman" w:hAnsi="Times New Roman"/>
          <w:sz w:val="20"/>
          <w:szCs w:val="20"/>
          <w:lang w:eastAsia="ru-RU"/>
        </w:rPr>
        <w:t>1</w:t>
      </w:r>
      <w:r w:rsidRPr="00895D91">
        <w:rPr>
          <w:rFonts w:ascii="Times New Roman" w:eastAsia="Times New Roman" w:hAnsi="Times New Roman"/>
          <w:sz w:val="20"/>
          <w:szCs w:val="20"/>
          <w:lang w:eastAsia="ru-RU"/>
        </w:rPr>
        <w:t xml:space="preserve"> (</w:t>
      </w:r>
      <w:r w:rsidR="00E54961" w:rsidRPr="00895D91">
        <w:rPr>
          <w:rFonts w:ascii="Times New Roman" w:eastAsia="Times New Roman" w:hAnsi="Times New Roman"/>
          <w:sz w:val="20"/>
          <w:szCs w:val="20"/>
          <w:lang w:eastAsia="ru-RU"/>
        </w:rPr>
        <w:t>одного</w:t>
      </w:r>
      <w:r w:rsidRPr="00895D91">
        <w:rPr>
          <w:rFonts w:ascii="Times New Roman" w:eastAsia="Times New Roman" w:hAnsi="Times New Roman"/>
          <w:sz w:val="20"/>
          <w:szCs w:val="20"/>
          <w:lang w:eastAsia="ru-RU"/>
        </w:rPr>
        <w:t>) рабочих/календарных дней со дня отправки Заявки Заказчиком.</w:t>
      </w:r>
    </w:p>
    <w:p w14:paraId="78403DB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3.2. Поставка Товара по Заявке осуществляется Поставщиком по адресу: </w:t>
      </w:r>
      <w:r w:rsidR="00E54961" w:rsidRPr="00895D91">
        <w:rPr>
          <w:rFonts w:ascii="Times New Roman" w:eastAsia="Times New Roman" w:hAnsi="Times New Roman"/>
          <w:sz w:val="20"/>
          <w:szCs w:val="20"/>
          <w:lang w:eastAsia="ru-RU"/>
        </w:rPr>
        <w:t>197762, СПб, Кронштадтский район, ул. Коммунистическая, д. 16</w:t>
      </w:r>
      <w:r w:rsidRPr="00895D91">
        <w:rPr>
          <w:rFonts w:ascii="Times New Roman" w:eastAsia="Times New Roman" w:hAnsi="Times New Roman"/>
          <w:sz w:val="20"/>
          <w:szCs w:val="20"/>
          <w:lang w:eastAsia="ru-RU"/>
        </w:rPr>
        <w:t>.</w:t>
      </w:r>
    </w:p>
    <w:p w14:paraId="538BE3BA"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6" w:name="Par110"/>
      <w:bookmarkEnd w:id="6"/>
      <w:r w:rsidRPr="00895D91">
        <w:rPr>
          <w:rFonts w:ascii="Times New Roman" w:eastAsia="Times New Roman" w:hAnsi="Times New Roman"/>
          <w:sz w:val="20"/>
          <w:szCs w:val="20"/>
          <w:lang w:eastAsia="ru-RU"/>
        </w:rPr>
        <w:t>3.3. В день доставки Товара по адресу поставки Товара, указанному в соответствии с условиями настоящего Контракта, Поставщик обязан передать Заказчику подписанные со своей стороны товарную накладную по форме N ТОРГ-12 в 2 (двух) экземплярах (по 1 (одному) экземпляру для каждой из Сторон) и счет.</w:t>
      </w:r>
    </w:p>
    <w:p w14:paraId="38AC3F65"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Вместе с товарной накладной по форме N ТОРГ-12 Поставщик предоставляет счет-фактуру в соответствии с налоговым законодательством Российской Федерации.</w:t>
      </w:r>
      <w:r w:rsidRPr="00895D91">
        <w:rPr>
          <w:rFonts w:ascii="Times New Roman" w:eastAsia="Times New Roman" w:hAnsi="Times New Roman"/>
          <w:sz w:val="20"/>
          <w:szCs w:val="20"/>
          <w:vertAlign w:val="superscript"/>
          <w:lang w:eastAsia="ru-RU"/>
        </w:rPr>
        <w:footnoteReference w:id="1"/>
      </w:r>
    </w:p>
    <w:p w14:paraId="4308E3F4"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 день доставки Товара Заказчик осуществляет приемку Товара по количеству упаковок Товара, комплекту, явным видимым повреждениям упаковки и качеству Товара.</w:t>
      </w:r>
    </w:p>
    <w:p w14:paraId="471DCE7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Законом N 44-ФЗ.</w:t>
      </w:r>
    </w:p>
    <w:p w14:paraId="5D85DE34"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 рамках экспертизы поставленного Товара на соответствие условиям настоящего Контракта Заказчиком своими силами или с привлечением независимых экспертов (экспертных организаций) на основании контрактов, заключенных в соответствии с Законом N 44-ФЗ, не реже 1 раза в 3 месяца в течение срока действия Контракта, указанного в пункте 11.1 настоящего Контракта, проводятся исследования Товара на предмет качества и безопасности, в том числе фальсификации Товара.</w:t>
      </w:r>
      <w:r w:rsidRPr="00895D91">
        <w:rPr>
          <w:rFonts w:ascii="Times New Roman" w:eastAsia="Times New Roman" w:hAnsi="Times New Roman"/>
          <w:sz w:val="20"/>
          <w:szCs w:val="20"/>
          <w:vertAlign w:val="superscript"/>
          <w:lang w:eastAsia="ru-RU"/>
        </w:rPr>
        <w:footnoteReference w:id="2"/>
      </w:r>
    </w:p>
    <w:p w14:paraId="73AA5537"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Заказчик вправе для проведения экспертизы Товара осуществляет выборочную проверку качества и безопасности Товара до 5 процентов от количества партии каждого наименования Товара для подтверждения его соответствия условиям настоящего Контракта в момент передачи Товара Заказчику.</w:t>
      </w:r>
    </w:p>
    <w:p w14:paraId="6894277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Выборочная проверка качества и безопасности Товара осуществляется в течение сроков, установленных настоящим Контрактом для приемки Товара.</w:t>
      </w:r>
    </w:p>
    <w:p w14:paraId="16BC318B"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Товар на период проведения экспертизы находится у Заказчика на ответственном хранении.</w:t>
      </w:r>
    </w:p>
    <w:p w14:paraId="4CC56561"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По результатам проведенной экспертизы Товара, в том числе выборочной проверки качества и безопасности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14:paraId="4BCF29CE"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6583AF6E"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Заказчик вправе не отказывать в приемке поставленного Товара в случае выявления несоответствия этого Товара условиям настоящего Контракта, за исключением условий, касающихся качества и безопасности Товара, если выявленное несоответствие не препятствует приемке Товара и устранено Поставщиком.</w:t>
      </w:r>
    </w:p>
    <w:p w14:paraId="07EE08D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При отсутствии претензий относительно количества Товара, комплектности, упаковки Товара, комплекта, качества и безопасности Товара, в том числе на основании заключения по результатам экспертизы, проведенной путем выборочной проверки качества и безопасности Товара, Заказчик подписывает документ о приемке - акт о приемке, на основании которого Заказчик подписывает товарную накладную по форме N ТОРГ-12 в течение 2 (двух) рабочих дней с момента доставки Товара.</w:t>
      </w:r>
    </w:p>
    <w:p w14:paraId="51D71ACB"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Заказчик отказывается от приемки такого Товара и составляет в течение 2 (двух) рабочих дней с момента доставки Товара мотивированный отказ от подписания акта о приемке с указанием перечня выявленных нарушений условий настоящего Контракта (далее - мотивированный отказ).</w:t>
      </w:r>
    </w:p>
    <w:p w14:paraId="442BB809"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5C40066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(допоставить, доукомплектовать, заменить Товар) в срок не позднее 2 (двух) рабочих дней со дня получения от Заказчика мотивированного отказа. Допоставка недопоставленного, доукомплектование или замена некачественного Товара оформляется соответствующей </w:t>
      </w:r>
      <w:r w:rsidRPr="00895D91">
        <w:rPr>
          <w:rFonts w:ascii="Times New Roman" w:eastAsia="Times New Roman" w:hAnsi="Times New Roman"/>
          <w:sz w:val="20"/>
          <w:szCs w:val="20"/>
          <w:lang w:eastAsia="ru-RU"/>
        </w:rPr>
        <w:lastRenderedPageBreak/>
        <w:t>товарной накладной по форме N ТОРГ-12 в порядке, предусмотренном настоящим разделом.</w:t>
      </w:r>
    </w:p>
    <w:p w14:paraId="1F41EAFE"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r w:rsidRPr="00895D91">
        <w:rPr>
          <w:rFonts w:ascii="Times New Roman" w:hAnsi="Times New Roman"/>
          <w:sz w:val="20"/>
          <w:szCs w:val="20"/>
        </w:rPr>
        <w:t>.</w:t>
      </w:r>
    </w:p>
    <w:p w14:paraId="3EE0E2B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7" w:name="Par126"/>
      <w:bookmarkEnd w:id="7"/>
      <w:r w:rsidRPr="00895D91">
        <w:rPr>
          <w:rFonts w:ascii="Times New Roman" w:eastAsia="Times New Roman" w:hAnsi="Times New Roman"/>
          <w:sz w:val="20"/>
          <w:szCs w:val="20"/>
          <w:lang w:eastAsia="ru-RU"/>
        </w:rPr>
        <w:t>3.4. Право собственности на Товар, риск утраты, случайной гибели или повреждения Товара переходят от Поставщика к Заказчику с момента подписания Сторонами товарной накладной по форме N ТОРГ-12.</w:t>
      </w:r>
    </w:p>
    <w:p w14:paraId="5467965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3.5. Поставщик обязан одновременно с передачей Товара передать Заказчику относящиеся к нему документы, предусмотренные законодательством Российской Федерации, производителем Товара и настоящим Контрактом.</w:t>
      </w:r>
    </w:p>
    <w:p w14:paraId="2500A450" w14:textId="2787CEB7" w:rsidR="007B604F"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3.6. Сдача и приемка Товара осуществляются уполномоченными представителями Сторон.</w:t>
      </w:r>
    </w:p>
    <w:p w14:paraId="20120D1C" w14:textId="77777777" w:rsidR="00033CA3" w:rsidRPr="00895D91" w:rsidRDefault="00033CA3"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p>
    <w:p w14:paraId="028B9441" w14:textId="77777777" w:rsidR="007B604F" w:rsidRPr="00895D91" w:rsidRDefault="007B604F" w:rsidP="00E54961">
      <w:pPr>
        <w:widowControl w:val="0"/>
        <w:autoSpaceDE w:val="0"/>
        <w:autoSpaceDN w:val="0"/>
        <w:adjustRightInd w:val="0"/>
        <w:spacing w:after="0" w:line="240"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IV. ВЗАИМОДЕЙСТВИЕ СТОРОН</w:t>
      </w:r>
    </w:p>
    <w:p w14:paraId="3FC32C8C"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b/>
          <w:sz w:val="20"/>
          <w:szCs w:val="20"/>
          <w:lang w:eastAsia="ru-RU"/>
        </w:rPr>
      </w:pPr>
      <w:r w:rsidRPr="00895D91">
        <w:rPr>
          <w:rFonts w:ascii="Times New Roman" w:eastAsia="Times New Roman" w:hAnsi="Times New Roman"/>
          <w:b/>
          <w:sz w:val="20"/>
          <w:szCs w:val="20"/>
          <w:lang w:eastAsia="ru-RU"/>
        </w:rPr>
        <w:t>4.1. Поставщик обязан:</w:t>
      </w:r>
      <w:hyperlink w:anchor="Par688" w:tooltip="&lt;77&gt; В случае если целевые средства в валюте Российской Федерации, предоставляемые на основании государственного контракта (контракта), подлежат казначейскому сопровождению, в данный пункт включаются условия, подлежащие включению в государственные контракты (к" w:history="1"/>
    </w:p>
    <w:p w14:paraId="3D90D3C6"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4.1.1. Поставить Товар в порядке, количестве, в срок и на условиях, предусмотренных настоящим Контрактом.</w:t>
      </w:r>
    </w:p>
    <w:p w14:paraId="78192666"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77E2FE3A"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5A3FFBEB"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4.1.4. В случае принятия решения об одностороннем отказе от исполнения настоящего Контракта не позднее чем в течение 3 (трех) рабочих дней с даты принятия указанного решения направить Заказчику такое решение по почте заказным письмом с уведомлением о вручении по адресу Заказчика, указанному в настоящем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Поставщиком подтверждения о его вручении Заказчику. Датой такого надлежащего уведомления признается дата получения Поставщиком подтверждения о вручении Заказчику указанного уведомления.</w:t>
      </w:r>
    </w:p>
    <w:p w14:paraId="63B04228"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7BE6E5EC"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4.1.6. Поставщик обязан оформлять товарные накладные по форме N ТОРГ-12 в соответствии с законодательством Российской Федерации/ Поставщик обязан оформлять товарные накладные по форме N ТОРГ-12 в соответствии с законодательством Российской Федерации, а также счета-фактуры в соответствии с налоговым законодательством Российской Федерации.</w:t>
      </w:r>
      <w:r w:rsidRPr="00895D91">
        <w:rPr>
          <w:rFonts w:ascii="Times New Roman" w:eastAsia="Times New Roman" w:hAnsi="Times New Roman"/>
          <w:sz w:val="20"/>
          <w:szCs w:val="20"/>
          <w:vertAlign w:val="superscript"/>
          <w:lang w:eastAsia="ru-RU"/>
        </w:rPr>
        <w:footnoteReference w:id="3"/>
      </w:r>
    </w:p>
    <w:p w14:paraId="640F966D"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b/>
          <w:sz w:val="20"/>
          <w:szCs w:val="20"/>
          <w:lang w:eastAsia="ru-RU"/>
        </w:rPr>
      </w:pPr>
      <w:r w:rsidRPr="00895D91">
        <w:rPr>
          <w:rFonts w:ascii="Times New Roman" w:eastAsia="Times New Roman" w:hAnsi="Times New Roman"/>
          <w:b/>
          <w:sz w:val="20"/>
          <w:szCs w:val="20"/>
          <w:lang w:eastAsia="ru-RU"/>
        </w:rPr>
        <w:t>4.2. Поставщик вправе:</w:t>
      </w:r>
    </w:p>
    <w:p w14:paraId="450AD200"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4.2.1. Требовать от Заказчика произвести приемку Товара в порядке и в сроки, предусмотренные настоящим Контрактом.</w:t>
      </w:r>
    </w:p>
    <w:p w14:paraId="4B27343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8" w:name="Par163"/>
      <w:bookmarkEnd w:id="8"/>
      <w:r w:rsidRPr="00895D91">
        <w:rPr>
          <w:rFonts w:ascii="Times New Roman" w:eastAsia="Times New Roman" w:hAnsi="Times New Roman"/>
          <w:sz w:val="20"/>
          <w:szCs w:val="20"/>
          <w:lang w:eastAsia="ru-RU"/>
        </w:rPr>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3A0C4475"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9" w:name="Par164"/>
      <w:bookmarkEnd w:id="9"/>
      <w:r w:rsidRPr="00895D91">
        <w:rPr>
          <w:rFonts w:ascii="Times New Roman" w:eastAsia="Times New Roman" w:hAnsi="Times New Roman"/>
          <w:sz w:val="20"/>
          <w:szCs w:val="20"/>
          <w:lang w:eastAsia="ru-RU"/>
        </w:rPr>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03AB01BE"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4.2.4. Требовать возмещения убытков, уплаты неустоек (штрафов, пеней) в соответствии с разделом VII настоящего Контракта.</w:t>
      </w:r>
    </w:p>
    <w:p w14:paraId="526E8334"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b/>
          <w:sz w:val="20"/>
          <w:szCs w:val="20"/>
          <w:lang w:eastAsia="ru-RU"/>
        </w:rPr>
      </w:pPr>
      <w:r w:rsidRPr="00895D91">
        <w:rPr>
          <w:rFonts w:ascii="Times New Roman" w:eastAsia="Times New Roman" w:hAnsi="Times New Roman"/>
          <w:b/>
          <w:sz w:val="20"/>
          <w:szCs w:val="20"/>
          <w:lang w:eastAsia="ru-RU"/>
        </w:rPr>
        <w:t>4.3. Заказчик обязуется:</w:t>
      </w:r>
    </w:p>
    <w:p w14:paraId="74AC5008"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10" w:name="Par168"/>
      <w:bookmarkEnd w:id="10"/>
      <w:r w:rsidRPr="00895D91">
        <w:rPr>
          <w:rFonts w:ascii="Times New Roman" w:eastAsia="Times New Roman" w:hAnsi="Times New Roman"/>
          <w:sz w:val="20"/>
          <w:szCs w:val="20"/>
          <w:lang w:eastAsia="ru-RU"/>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11874390"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0D379A25"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4.3.3. В случае принятия решения об одностороннем отказе от исполнения настоящего Контракта не позднее чем в течение 3 (трех) рабочих дней с даты принятия указанного решения разместить в единой информационной системе и направить Поставщику такое решение по почте заказным письмом с уведомлением о вручении по адресу Поставщика, указанному в настоящем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Заказчиком подтверждения о его вручении Поставщику.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настоящем Контракте.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настоящего Контракта в </w:t>
      </w:r>
      <w:r w:rsidRPr="00895D91">
        <w:rPr>
          <w:rFonts w:ascii="Times New Roman" w:eastAsia="Times New Roman" w:hAnsi="Times New Roman"/>
          <w:sz w:val="20"/>
          <w:szCs w:val="20"/>
          <w:lang w:eastAsia="ru-RU"/>
        </w:rPr>
        <w:lastRenderedPageBreak/>
        <w:t>единой информационной системе.</w:t>
      </w:r>
    </w:p>
    <w:p w14:paraId="2921451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4.3.4. Требовать уплаты неустоек (штрафов, пеней) в соответствии с разделом VII настоящего Контракта.</w:t>
      </w:r>
    </w:p>
    <w:p w14:paraId="7C63B640"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Законом N 44-ФЗ и настоящим Контрактом.</w:t>
      </w:r>
    </w:p>
    <w:p w14:paraId="1853B8FA"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b/>
          <w:sz w:val="20"/>
          <w:szCs w:val="20"/>
          <w:lang w:eastAsia="ru-RU"/>
        </w:rPr>
      </w:pPr>
      <w:r w:rsidRPr="00895D91">
        <w:rPr>
          <w:rFonts w:ascii="Times New Roman" w:eastAsia="Times New Roman" w:hAnsi="Times New Roman"/>
          <w:b/>
          <w:sz w:val="20"/>
          <w:szCs w:val="20"/>
          <w:lang w:eastAsia="ru-RU"/>
        </w:rPr>
        <w:t>4.4. Заказчик вправе:</w:t>
      </w:r>
    </w:p>
    <w:p w14:paraId="5EEC0EE2"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4.4.1. Требовать от Поставщика надлежащего исполнения обязательств по настоящему Контракту.</w:t>
      </w:r>
    </w:p>
    <w:p w14:paraId="2103D98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4.4.2. Требовать от Поставщика своевременного устранения нарушений, выявленных как в ходе приемки, так и в течение срока годности.</w:t>
      </w:r>
    </w:p>
    <w:p w14:paraId="2BBDF42E"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4.4.3. Проверять ход и качество выполнения Поставщиком условий настоящего Контракта.</w:t>
      </w:r>
    </w:p>
    <w:p w14:paraId="314D4927"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4.4.4. Требовать возмещения убытков в соответствии с разделом VII настоящего Контракта, причиненных по вине Поставщика.</w:t>
      </w:r>
    </w:p>
    <w:p w14:paraId="7CFC18BC"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Законом N 44-ФЗ.</w:t>
      </w:r>
    </w:p>
    <w:p w14:paraId="6E4DCDA5"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4.4.6. Отказаться от приемки и оплаты Товара, не соответствующего условиям настоящего Контракта.</w:t>
      </w:r>
    </w:p>
    <w:p w14:paraId="39D71BC4"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11" w:name="Par180"/>
      <w:bookmarkEnd w:id="11"/>
      <w:r w:rsidRPr="00895D91">
        <w:rPr>
          <w:rFonts w:ascii="Times New Roman" w:eastAsia="Times New Roman" w:hAnsi="Times New Roman"/>
          <w:sz w:val="20"/>
          <w:szCs w:val="20"/>
          <w:lang w:eastAsia="ru-RU"/>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0C510C8B"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Законом N 44-ФЗ.</w:t>
      </w:r>
    </w:p>
    <w:p w14:paraId="6419CDF3" w14:textId="77777777" w:rsidR="007B604F" w:rsidRPr="00895D91" w:rsidRDefault="007B604F" w:rsidP="00E54961">
      <w:pPr>
        <w:widowControl w:val="0"/>
        <w:autoSpaceDE w:val="0"/>
        <w:autoSpaceDN w:val="0"/>
        <w:adjustRightInd w:val="0"/>
        <w:spacing w:after="0" w:line="240"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V. УПАКОВКА ТОВАРА</w:t>
      </w:r>
    </w:p>
    <w:p w14:paraId="4CFEC7FB"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654AC6D1"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в ней, в порядке, определенном пунктом 3.3 раздела III настоящего Контракта. Такой Товар не засчитывается в счет исполнения обязательств по настоящему Контракту.</w:t>
      </w:r>
    </w:p>
    <w:p w14:paraId="00BA2994"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5.3. Поставщик несет ответственность перед Заказчиком за повреждение Товара вследствие его ненадлежащей упаковки.</w:t>
      </w:r>
    </w:p>
    <w:p w14:paraId="00D9CA97"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5.4. На упаковке должна быть маркировка, содержащая информацию согласно части 4.1 статьи 4 технического регламента Таможенного союза "Пищевая продукция в части ее маркировки", 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3E3DC2B2"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0B6BDBC2" w14:textId="77777777" w:rsidR="007B604F" w:rsidRPr="00895D91" w:rsidRDefault="007B604F" w:rsidP="00E54961">
      <w:pPr>
        <w:widowControl w:val="0"/>
        <w:autoSpaceDE w:val="0"/>
        <w:autoSpaceDN w:val="0"/>
        <w:adjustRightInd w:val="0"/>
        <w:spacing w:after="0" w:line="240"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VI. КАЧЕСТВО ТОВАРА, СРОК ГОДНОСТИ</w:t>
      </w:r>
    </w:p>
    <w:p w14:paraId="43DA5A92"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2AD17C9D"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6.2. Товар не должен представлять опасности для жизни и здоровья граждан.</w:t>
      </w:r>
    </w:p>
    <w:p w14:paraId="41A66A40"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2847039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6.4. Остаточный срок годности Товара устанавливается Заказчиком в Спецификации (Приложение N 1 к настоящему Контракту).</w:t>
      </w:r>
    </w:p>
    <w:p w14:paraId="4760EE9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6CAD64E0"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Заказчик предъявляет претензии по качеству Товара в течение остаточного срока годности Товара.</w:t>
      </w:r>
    </w:p>
    <w:p w14:paraId="5303DFA8"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нарушения Заказчиком правил хранения Товара. Замена Товара производится в течение 3 (трех) рабочих дней с момента уведомления Заказчиком Поставщика.</w:t>
      </w:r>
    </w:p>
    <w:p w14:paraId="56A81AA7" w14:textId="6F8DC1B6" w:rsidR="007B604F"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 случае если по результатам экспертизы, указанной в пункте 3.3 раздела III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Товара, поставленного Заказчику, образец из которой был исследован в рамках указанной экспертизы.</w:t>
      </w:r>
    </w:p>
    <w:p w14:paraId="2C4D5B74" w14:textId="77777777" w:rsidR="00033CA3" w:rsidRPr="00895D91" w:rsidRDefault="00033CA3"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p>
    <w:p w14:paraId="250B9779" w14:textId="77777777" w:rsidR="007B604F" w:rsidRPr="00895D91" w:rsidRDefault="007B604F" w:rsidP="00E54961">
      <w:pPr>
        <w:widowControl w:val="0"/>
        <w:autoSpaceDE w:val="0"/>
        <w:autoSpaceDN w:val="0"/>
        <w:adjustRightInd w:val="0"/>
        <w:spacing w:after="0" w:line="240" w:lineRule="auto"/>
        <w:contextualSpacing/>
        <w:jc w:val="center"/>
        <w:outlineLvl w:val="1"/>
        <w:rPr>
          <w:rFonts w:ascii="Times New Roman" w:eastAsia="Times New Roman" w:hAnsi="Times New Roman"/>
          <w:sz w:val="20"/>
          <w:szCs w:val="20"/>
          <w:lang w:eastAsia="ru-RU"/>
        </w:rPr>
      </w:pPr>
      <w:bookmarkStart w:id="12" w:name="Par211"/>
      <w:bookmarkEnd w:id="12"/>
      <w:r w:rsidRPr="00895D91">
        <w:rPr>
          <w:rFonts w:ascii="Times New Roman" w:eastAsia="Times New Roman" w:hAnsi="Times New Roman"/>
          <w:b/>
          <w:sz w:val="20"/>
          <w:szCs w:val="20"/>
          <w:lang w:eastAsia="ru-RU"/>
        </w:rPr>
        <w:t>VII. ОТВЕТСТВЕННОСТЬ СТОРОН</w:t>
      </w:r>
    </w:p>
    <w:p w14:paraId="48BED260"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5B998969"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2C396780"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3144519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13" w:name="Par216"/>
      <w:bookmarkEnd w:id="13"/>
      <w:r w:rsidRPr="00895D91">
        <w:rPr>
          <w:rFonts w:ascii="Times New Roman" w:eastAsia="Times New Roman" w:hAnsi="Times New Roman"/>
          <w:sz w:val="20"/>
          <w:szCs w:val="20"/>
          <w:lang w:eastAsia="ru-RU"/>
        </w:rPr>
        <w:lastRenderedPageBreak/>
        <w:t>7.4.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w:t>
      </w:r>
    </w:p>
    <w:p w14:paraId="24FC1C7A"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7.5. 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Поставщик уплачивает Заказчику штраф.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N 1042 (да</w:t>
      </w:r>
      <w:r w:rsidR="00E54961" w:rsidRPr="00895D91">
        <w:rPr>
          <w:rFonts w:ascii="Times New Roman" w:eastAsia="Times New Roman" w:hAnsi="Times New Roman"/>
          <w:sz w:val="20"/>
          <w:szCs w:val="20"/>
          <w:lang w:eastAsia="ru-RU"/>
        </w:rPr>
        <w:t xml:space="preserve">лее - Правила), и составляет 5 </w:t>
      </w:r>
      <w:r w:rsidRPr="00895D91">
        <w:rPr>
          <w:rFonts w:ascii="Times New Roman" w:eastAsia="Times New Roman" w:hAnsi="Times New Roman"/>
          <w:sz w:val="20"/>
          <w:szCs w:val="20"/>
          <w:lang w:eastAsia="ru-RU"/>
        </w:rPr>
        <w:t>процентов цены Контракта (этапа) (за исключением случая, предусмотренного пунктом 7.6 Контракта).</w:t>
      </w:r>
      <w:r w:rsidRPr="00895D91">
        <w:rPr>
          <w:rFonts w:ascii="Times New Roman" w:eastAsia="Times New Roman" w:hAnsi="Times New Roman"/>
          <w:sz w:val="20"/>
          <w:szCs w:val="20"/>
          <w:vertAlign w:val="superscript"/>
          <w:lang w:eastAsia="ru-RU"/>
        </w:rPr>
        <w:footnoteReference w:id="4"/>
      </w:r>
    </w:p>
    <w:p w14:paraId="76DD3462"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bookmarkStart w:id="14" w:name="Par218"/>
      <w:bookmarkEnd w:id="14"/>
      <w:r w:rsidRPr="00895D91">
        <w:rPr>
          <w:rFonts w:ascii="Times New Roman" w:eastAsia="Times New Roman" w:hAnsi="Times New Roman"/>
          <w:sz w:val="20"/>
          <w:szCs w:val="20"/>
          <w:lang w:eastAsia="ru-RU"/>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w:t>
      </w:r>
      <w:r w:rsidR="00E54961" w:rsidRPr="00895D91">
        <w:rPr>
          <w:rFonts w:ascii="Times New Roman" w:eastAsia="Times New Roman" w:hAnsi="Times New Roman"/>
          <w:sz w:val="20"/>
          <w:szCs w:val="20"/>
          <w:lang w:eastAsia="ru-RU"/>
        </w:rPr>
        <w:t xml:space="preserve">и с Правилами и составляет 5000 (пять тысяч) рублей 00 </w:t>
      </w:r>
      <w:r w:rsidRPr="00895D91">
        <w:rPr>
          <w:rFonts w:ascii="Times New Roman" w:eastAsia="Times New Roman" w:hAnsi="Times New Roman"/>
          <w:sz w:val="20"/>
          <w:szCs w:val="20"/>
          <w:lang w:eastAsia="ru-RU"/>
        </w:rPr>
        <w:t>копеек.</w:t>
      </w:r>
      <w:r w:rsidRPr="00895D91">
        <w:rPr>
          <w:rFonts w:ascii="Times New Roman" w:eastAsia="Times New Roman" w:hAnsi="Times New Roman"/>
          <w:sz w:val="20"/>
          <w:szCs w:val="20"/>
          <w:vertAlign w:val="superscript"/>
          <w:lang w:eastAsia="ru-RU"/>
        </w:rPr>
        <w:footnoteReference w:id="5"/>
      </w:r>
    </w:p>
    <w:p w14:paraId="1F2F790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7.7. За каждый день просрочки исполнения Поставщиком обязательства, предусмотренного частью 30 статьи 34 Закона N 44-ФЗ, начисляется пеня в размере, определенном в порядке, установленном в пункте 7.4 настоящего Контракта.</w:t>
      </w:r>
    </w:p>
    <w:p w14:paraId="7B43E5D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76D4C46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5B7F0A2A"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w:t>
      </w:r>
      <w:r w:rsidR="00E54961" w:rsidRPr="00895D91">
        <w:rPr>
          <w:rFonts w:ascii="Times New Roman" w:eastAsia="Times New Roman" w:hAnsi="Times New Roman"/>
          <w:sz w:val="20"/>
          <w:szCs w:val="20"/>
          <w:lang w:eastAsia="ru-RU"/>
        </w:rPr>
        <w:t>ии с Правилами и составляет 5000,00 (пять тысяч) рублей 00</w:t>
      </w:r>
      <w:r w:rsidRPr="00895D91">
        <w:rPr>
          <w:rFonts w:ascii="Times New Roman" w:eastAsia="Times New Roman" w:hAnsi="Times New Roman"/>
          <w:sz w:val="20"/>
          <w:szCs w:val="20"/>
          <w:lang w:eastAsia="ru-RU"/>
        </w:rPr>
        <w:t xml:space="preserve"> копеек.</w:t>
      </w:r>
      <w:r w:rsidRPr="00895D91">
        <w:rPr>
          <w:rFonts w:ascii="Times New Roman" w:eastAsia="Times New Roman" w:hAnsi="Times New Roman"/>
          <w:sz w:val="20"/>
          <w:szCs w:val="20"/>
          <w:vertAlign w:val="superscript"/>
          <w:lang w:eastAsia="ru-RU"/>
        </w:rPr>
        <w:footnoteReference w:id="6"/>
      </w:r>
    </w:p>
    <w:p w14:paraId="33B5E55E"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7.11. Применение неустойки (штрафа, пени) не освобождает Стороны от исполнения обязательств по настоящему Контракту.</w:t>
      </w:r>
    </w:p>
    <w:p w14:paraId="642D2781"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33517055"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564F3901"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p>
    <w:p w14:paraId="384ACA2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7.15.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w:t>
      </w:r>
      <w:r w:rsidRPr="00895D91">
        <w:rPr>
          <w:rFonts w:ascii="Times New Roman" w:eastAsia="Times New Roman" w:hAnsi="Times New Roman"/>
          <w:sz w:val="20"/>
          <w:szCs w:val="20"/>
          <w:lang w:eastAsia="ru-RU"/>
        </w:rPr>
        <w:lastRenderedPageBreak/>
        <w:t>стороны.</w:t>
      </w:r>
    </w:p>
    <w:p w14:paraId="03140817" w14:textId="77777777" w:rsidR="007B604F" w:rsidRPr="00895D91" w:rsidRDefault="007B604F" w:rsidP="007B604F">
      <w:pPr>
        <w:widowControl w:val="0"/>
        <w:autoSpaceDE w:val="0"/>
        <w:autoSpaceDN w:val="0"/>
        <w:adjustRightInd w:val="0"/>
        <w:spacing w:after="0" w:line="240" w:lineRule="auto"/>
        <w:contextualSpacing/>
        <w:jc w:val="center"/>
        <w:outlineLvl w:val="1"/>
        <w:rPr>
          <w:rFonts w:ascii="Times New Roman" w:eastAsia="Times New Roman" w:hAnsi="Times New Roman"/>
          <w:b/>
          <w:sz w:val="20"/>
          <w:szCs w:val="20"/>
          <w:lang w:eastAsia="ru-RU"/>
        </w:rPr>
      </w:pPr>
      <w:bookmarkStart w:id="15" w:name="Par231"/>
      <w:bookmarkEnd w:id="15"/>
      <w:r w:rsidRPr="00895D91">
        <w:rPr>
          <w:rFonts w:ascii="Times New Roman" w:eastAsia="Times New Roman" w:hAnsi="Times New Roman"/>
          <w:b/>
          <w:sz w:val="20"/>
          <w:szCs w:val="20"/>
          <w:lang w:eastAsia="ru-RU"/>
        </w:rPr>
        <w:t>VIII. ОБЕСПЕЧЕНИЕ ИСПОЛНЕНИЯ КОНТРАКТА</w:t>
      </w:r>
      <w:r w:rsidRPr="00895D91">
        <w:rPr>
          <w:rFonts w:ascii="Times New Roman" w:eastAsia="Times New Roman" w:hAnsi="Times New Roman"/>
          <w:b/>
          <w:sz w:val="20"/>
          <w:szCs w:val="20"/>
          <w:vertAlign w:val="superscript"/>
          <w:lang w:eastAsia="ru-RU"/>
        </w:rPr>
        <w:footnoteReference w:id="7"/>
      </w:r>
    </w:p>
    <w:p w14:paraId="04A5B97A"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8.1. Обеспечение исполнения настоящего Контракта устан</w:t>
      </w:r>
      <w:r w:rsidR="00E54961" w:rsidRPr="00895D91">
        <w:rPr>
          <w:rFonts w:ascii="Times New Roman" w:eastAsia="Times New Roman" w:hAnsi="Times New Roman"/>
          <w:sz w:val="20"/>
          <w:szCs w:val="20"/>
          <w:lang w:eastAsia="ru-RU"/>
        </w:rPr>
        <w:t>овлено в размере 368 797,25 рублей.</w:t>
      </w:r>
    </w:p>
    <w:p w14:paraId="64C92AF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8.2. Обеспечение исполнения настоящего Контракта обеспечивает все обязательства Поставщика, предусмотренные настоящим Контрактом, включая:</w:t>
      </w:r>
    </w:p>
    <w:p w14:paraId="14819DDF"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исполнение основного обязательства по поставке Товара;</w:t>
      </w:r>
    </w:p>
    <w:p w14:paraId="4B92359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предоставление Поставщиком Заказчику предусмотренных настоящим Контрактом и приложениями к нему результатов, включая отчетные документы;</w:t>
      </w:r>
    </w:p>
    <w:p w14:paraId="431E1FC5"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соблюдение срока поставки (Графика (этапов);</w:t>
      </w:r>
    </w:p>
    <w:p w14:paraId="75B59A76"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возмещение убытков, причиненных Заказчику Поставщиком в результате ненадлежащего исполнения, неисполнения предусмотренного настоящим Контрактом и приложениями к нему обязательства последнего, а также обязанность выплаты неустойки (пени, штрафа), предусмотренной настоящим Контрактом.</w:t>
      </w:r>
    </w:p>
    <w:p w14:paraId="52F38F29"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8.3. Исполнение настоящего Контракта может обеспечиваться предоставлением банковской гарантии, выданной банком и соответствующей требованиям статьи 45 Закона N 44-ФЗ, или внесением денежных средств на указанный в настоящем Контракте счет Заказчика. Способ и срок действия обеспечения исполнения настоящего Контракта определяется Поставщиком самостоятельно.</w:t>
      </w:r>
    </w:p>
    <w:p w14:paraId="64C8001E"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8.4. В случае если обеспечение исполнения настоящего Контракта представлено в форме безотзывной банковской гарантии, срок действия такой банковской гарантии должен превышать предусмотренный настоящим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N 44-ФЗ.</w:t>
      </w:r>
    </w:p>
    <w:p w14:paraId="67B9722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8.5. В ходе исполнения настоящего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настоящего Контракта новое обеспечение исполнения настоящего Контракта, размер которого может быть уменьшен в порядке и случаях, которые предусмотрены частями 7.2 и 7.3 статьи 96 Закона N 44-ФЗ. </w:t>
      </w:r>
    </w:p>
    <w:p w14:paraId="505C907D"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8.6. Денежные средства, внесенные Поставщиком в качестве обеспечения исполнения настоящего Контракта (если такая форма обеспечения исполнения настоящего Контракта применяется), в том числе части этих денежных средств, в случае уменьшения размера обеспечения исполнения настоящего Контракта в соответствии с частями 7, </w:t>
      </w:r>
      <w:hyperlink r:id="rId8" w:history="1">
        <w:r w:rsidRPr="00895D91">
          <w:rPr>
            <w:rFonts w:ascii="Times New Roman" w:eastAsia="Times New Roman" w:hAnsi="Times New Roman"/>
            <w:sz w:val="20"/>
            <w:szCs w:val="20"/>
            <w:lang w:eastAsia="ru-RU"/>
          </w:rPr>
          <w:t>7.1</w:t>
        </w:r>
      </w:hyperlink>
      <w:r w:rsidRPr="00895D91">
        <w:rPr>
          <w:rFonts w:ascii="Times New Roman" w:eastAsia="Times New Roman" w:hAnsi="Times New Roman"/>
          <w:sz w:val="20"/>
          <w:szCs w:val="20"/>
          <w:lang w:eastAsia="ru-RU"/>
        </w:rPr>
        <w:t xml:space="preserve"> и </w:t>
      </w:r>
      <w:hyperlink r:id="rId9" w:history="1">
        <w:r w:rsidRPr="00895D91">
          <w:rPr>
            <w:rFonts w:ascii="Times New Roman" w:eastAsia="Times New Roman" w:hAnsi="Times New Roman"/>
            <w:sz w:val="20"/>
            <w:szCs w:val="20"/>
            <w:lang w:eastAsia="ru-RU"/>
          </w:rPr>
          <w:t>7.2 статьи 96</w:t>
        </w:r>
      </w:hyperlink>
      <w:r w:rsidRPr="00895D91">
        <w:rPr>
          <w:rFonts w:ascii="Times New Roman" w:eastAsia="Times New Roman" w:hAnsi="Times New Roman"/>
          <w:sz w:val="20"/>
          <w:szCs w:val="20"/>
          <w:lang w:eastAsia="ru-RU"/>
        </w:rPr>
        <w:t xml:space="preserve"> Закона N 44-ФЗ возвращаются Поставщику в течение 15 дней с даты исполнения Поставщиком своих обязательств по настоящему Контракту.</w:t>
      </w:r>
    </w:p>
    <w:p w14:paraId="0A1FFB35"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8.7. В банковскую гарантию включается условие о праве Заказчика на бесспорное списание денежных средств со счета гаранта, если гарантом в срок не более чем 5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07F4D408"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8.8.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настоящего Контракта (если такая форма обеспечения исполнения настоящего Контракта применяется поставщиком), лицензии на осуществление банковских операций Поставщик обязан предоставить новое обеспечение исполнения настоящего Контракта в срок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w:t>
      </w:r>
      <w:hyperlink r:id="rId10" w:history="1">
        <w:r w:rsidRPr="00895D91">
          <w:rPr>
            <w:rFonts w:ascii="Times New Roman" w:eastAsia="Times New Roman" w:hAnsi="Times New Roman"/>
            <w:sz w:val="20"/>
            <w:szCs w:val="20"/>
            <w:lang w:eastAsia="ru-RU"/>
          </w:rPr>
          <w:t>7.1</w:t>
        </w:r>
      </w:hyperlink>
      <w:r w:rsidRPr="00895D91">
        <w:rPr>
          <w:rFonts w:ascii="Times New Roman" w:eastAsia="Times New Roman" w:hAnsi="Times New Roman"/>
          <w:sz w:val="20"/>
          <w:szCs w:val="20"/>
          <w:lang w:eastAsia="ru-RU"/>
        </w:rPr>
        <w:t xml:space="preserve">, </w:t>
      </w:r>
      <w:hyperlink r:id="rId11" w:history="1">
        <w:r w:rsidRPr="00895D91">
          <w:rPr>
            <w:rFonts w:ascii="Times New Roman" w:eastAsia="Times New Roman" w:hAnsi="Times New Roman"/>
            <w:sz w:val="20"/>
            <w:szCs w:val="20"/>
            <w:lang w:eastAsia="ru-RU"/>
          </w:rPr>
          <w:t>7.2</w:t>
        </w:r>
      </w:hyperlink>
      <w:r w:rsidRPr="00895D91">
        <w:rPr>
          <w:rFonts w:ascii="Times New Roman" w:eastAsia="Times New Roman" w:hAnsi="Times New Roman"/>
          <w:sz w:val="20"/>
          <w:szCs w:val="20"/>
          <w:lang w:eastAsia="ru-RU"/>
        </w:rPr>
        <w:t xml:space="preserve"> и </w:t>
      </w:r>
      <w:hyperlink r:id="rId12" w:history="1">
        <w:r w:rsidRPr="00895D91">
          <w:rPr>
            <w:rFonts w:ascii="Times New Roman" w:eastAsia="Times New Roman" w:hAnsi="Times New Roman"/>
            <w:sz w:val="20"/>
            <w:szCs w:val="20"/>
            <w:lang w:eastAsia="ru-RU"/>
          </w:rPr>
          <w:t>7.3 статьи 96</w:t>
        </w:r>
      </w:hyperlink>
      <w:r w:rsidRPr="00895D91">
        <w:rPr>
          <w:rFonts w:ascii="Times New Roman" w:eastAsia="Times New Roman" w:hAnsi="Times New Roman"/>
          <w:sz w:val="20"/>
          <w:szCs w:val="20"/>
          <w:lang w:eastAsia="ru-RU"/>
        </w:rPr>
        <w:t xml:space="preserve"> Закона N 44-ФЗ.</w:t>
      </w:r>
    </w:p>
    <w:p w14:paraId="5676FE16" w14:textId="2EBA4031" w:rsidR="007B604F"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8.9. В случае заключения настоящего Контракта с Поставщиком по результатам определения Поставщика в соответствии с пунктом 1 части 1 статьи 30 Закона N 44-ФЗ Поставщик освобождается от предоставления обеспечения исполнения настоящего Контракта, в том числе с учетом положений статьи 37 Закона N 44-ФЗ, в случае предоставления Поставщиком информации согласно части 8.1 статьи 96 Закона N 44-ФЗ</w:t>
      </w:r>
      <w:hyperlink w:anchor="Par754" w:tooltip="&lt;115&gt; Данный пункт включается в государственный (муниципальный) контракт (контракт) в случае заключения государственного (муниципального) контракта (контракта) по результатам определения поставщика в соответствии с пунктом 1 части 1 статьи 30 Закона N 44-ФЗ." w:history="1"/>
      <w:r w:rsidRPr="00895D91">
        <w:rPr>
          <w:rFonts w:ascii="Times New Roman" w:eastAsia="Times New Roman" w:hAnsi="Times New Roman"/>
          <w:sz w:val="20"/>
          <w:szCs w:val="20"/>
          <w:lang w:eastAsia="ru-RU"/>
        </w:rPr>
        <w:t>.</w:t>
      </w:r>
      <w:r w:rsidRPr="00895D91">
        <w:rPr>
          <w:rFonts w:ascii="Times New Roman" w:eastAsia="Times New Roman" w:hAnsi="Times New Roman"/>
          <w:sz w:val="20"/>
          <w:szCs w:val="20"/>
          <w:vertAlign w:val="superscript"/>
          <w:lang w:eastAsia="ru-RU"/>
        </w:rPr>
        <w:footnoteReference w:id="8"/>
      </w:r>
    </w:p>
    <w:p w14:paraId="3A3D637B" w14:textId="77777777" w:rsidR="00033CA3" w:rsidRPr="00895D91" w:rsidRDefault="00033CA3"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p>
    <w:p w14:paraId="17B1B711" w14:textId="77777777" w:rsidR="007B604F" w:rsidRPr="00895D91" w:rsidRDefault="007B604F" w:rsidP="00E54961">
      <w:pPr>
        <w:widowControl w:val="0"/>
        <w:autoSpaceDE w:val="0"/>
        <w:autoSpaceDN w:val="0"/>
        <w:adjustRightInd w:val="0"/>
        <w:spacing w:after="0" w:line="264" w:lineRule="auto"/>
        <w:contextualSpacing/>
        <w:jc w:val="center"/>
        <w:outlineLvl w:val="1"/>
        <w:rPr>
          <w:rFonts w:ascii="Times New Roman" w:eastAsia="Times New Roman" w:hAnsi="Times New Roman"/>
          <w:color w:val="FF0000"/>
          <w:sz w:val="20"/>
          <w:szCs w:val="20"/>
          <w:lang w:eastAsia="ru-RU"/>
        </w:rPr>
      </w:pPr>
      <w:r w:rsidRPr="00895D91">
        <w:rPr>
          <w:rFonts w:ascii="Times New Roman" w:eastAsia="Times New Roman" w:hAnsi="Times New Roman"/>
          <w:b/>
          <w:sz w:val="20"/>
          <w:szCs w:val="20"/>
          <w:lang w:eastAsia="ru-RU"/>
        </w:rPr>
        <w:t>IX. ОБСТОЯТЕЛЬСТВА НЕПРЕОДОЛИМОЙ СИЛЫ</w:t>
      </w:r>
    </w:p>
    <w:p w14:paraId="17C8C4D8" w14:textId="77777777" w:rsidR="007B604F" w:rsidRPr="00895D91" w:rsidRDefault="007B604F" w:rsidP="007B604F">
      <w:pPr>
        <w:widowControl w:val="0"/>
        <w:autoSpaceDE w:val="0"/>
        <w:autoSpaceDN w:val="0"/>
        <w:adjustRightInd w:val="0"/>
        <w:spacing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0C3458C1"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9.2. О возникновении и прекращении обстоятельства непреодолимой силы Стороны уведомляют друг друга письменно в течение 3 (трех) рабочих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4F3DA620"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0B1AF471"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9.4. Если одна из Сторон не направит или несвоевременно направит документы, указанные в пунктах 9.2 - </w:t>
      </w:r>
      <w:hyperlink w:anchor="Par255" w:tooltip="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 w:history="1">
        <w:r w:rsidRPr="00895D91">
          <w:rPr>
            <w:rFonts w:ascii="Times New Roman" w:eastAsia="Times New Roman" w:hAnsi="Times New Roman"/>
            <w:sz w:val="20"/>
            <w:szCs w:val="20"/>
            <w:lang w:eastAsia="ru-RU"/>
          </w:rPr>
          <w:t>9.3</w:t>
        </w:r>
      </w:hyperlink>
      <w:r w:rsidRPr="00895D91">
        <w:rPr>
          <w:rFonts w:ascii="Times New Roman" w:eastAsia="Times New Roman" w:hAnsi="Times New Roman"/>
          <w:sz w:val="20"/>
          <w:szCs w:val="20"/>
          <w:lang w:eastAsia="ru-RU"/>
        </w:rPr>
        <w:t xml:space="preserve"> настоящего </w:t>
      </w:r>
      <w:r w:rsidRPr="00895D91">
        <w:rPr>
          <w:rFonts w:ascii="Times New Roman" w:eastAsia="Times New Roman" w:hAnsi="Times New Roman"/>
          <w:sz w:val="20"/>
          <w:szCs w:val="20"/>
          <w:lang w:eastAsia="ru-RU"/>
        </w:rPr>
        <w:lastRenderedPageBreak/>
        <w:t>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24204C39" w14:textId="445E4C18" w:rsidR="007B604F"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9.5. В случае, если обстоятельства непреодолимой силы будут сохраняться более 30 (тридцати) календарных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709A0663" w14:textId="77777777" w:rsidR="00033CA3" w:rsidRPr="00895D91" w:rsidRDefault="00033CA3"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p>
    <w:p w14:paraId="05DE0790" w14:textId="77777777" w:rsidR="007B604F" w:rsidRPr="00895D91" w:rsidRDefault="007B604F" w:rsidP="00E54961">
      <w:pPr>
        <w:widowControl w:val="0"/>
        <w:autoSpaceDE w:val="0"/>
        <w:autoSpaceDN w:val="0"/>
        <w:adjustRightInd w:val="0"/>
        <w:spacing w:after="0" w:line="264"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X. РАССМОТРЕНИЕ И РАЗРЕШЕНИЕ СПОРОВ</w:t>
      </w:r>
    </w:p>
    <w:p w14:paraId="31D4E3A6" w14:textId="77777777" w:rsidR="007B604F" w:rsidRPr="00895D91" w:rsidRDefault="007B604F" w:rsidP="007B604F">
      <w:pPr>
        <w:widowControl w:val="0"/>
        <w:autoSpaceDE w:val="0"/>
        <w:autoSpaceDN w:val="0"/>
        <w:adjustRightInd w:val="0"/>
        <w:spacing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10.1. Все споры, возникающие из настоящего Контракта, Стороны могут разрешать путем переговоров.</w:t>
      </w:r>
    </w:p>
    <w:p w14:paraId="4F2E23F5"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10.2. Все споры, возникающие из настоящего Контракта, подлежат передаче на разрешение в Арбитражный суд Санкт-Петербурга и Ленинградской области в соответствии с действующим законодательством Российской Федерации и настоящим Контрактом.</w:t>
      </w:r>
    </w:p>
    <w:p w14:paraId="382640E0"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10.3. До передачи спора на разрешение в Арбитражный суд Санкт-Петербурга и Ленинградской области Стороны принимают предусмотренные настоящим разделом меры по досудебному урегулированию спора, за исключением дел, для которых согласно части 5 статьи 4 Арбитражного процессуального кодекса Российской Федерации принятие сторонами мер по досудебному урегулированию не является обязательным.</w:t>
      </w:r>
    </w:p>
    <w:p w14:paraId="2E93A72B"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7180F5A2"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10.5. Сторона должна дать в письменной форме ответ на претензию по существу в срок не позднее 15 (пятнадцати) рабочих дней с даты получения претензии.</w:t>
      </w:r>
    </w:p>
    <w:p w14:paraId="7B5C3FF5"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1D0EA0CD"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10.7. Если требования в претензии подлежат денежной оценке, в претензии указывается </w:t>
      </w:r>
      <w:proofErr w:type="spellStart"/>
      <w:r w:rsidRPr="00895D91">
        <w:rPr>
          <w:rFonts w:ascii="Times New Roman" w:eastAsia="Times New Roman" w:hAnsi="Times New Roman"/>
          <w:sz w:val="20"/>
          <w:szCs w:val="20"/>
          <w:lang w:eastAsia="ru-RU"/>
        </w:rPr>
        <w:t>истребуемая</w:t>
      </w:r>
      <w:proofErr w:type="spellEnd"/>
      <w:r w:rsidRPr="00895D91">
        <w:rPr>
          <w:rFonts w:ascii="Times New Roman" w:eastAsia="Times New Roman" w:hAnsi="Times New Roman"/>
          <w:sz w:val="20"/>
          <w:szCs w:val="20"/>
          <w:lang w:eastAsia="ru-RU"/>
        </w:rPr>
        <w:t xml:space="preserve"> денежная сумма и ее полный и обоснованный расчет.</w:t>
      </w:r>
    </w:p>
    <w:p w14:paraId="553BA99E"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6CE707BC"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7620A25E"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 Санкт-Петербурга и Ленинградской области.</w:t>
      </w:r>
    </w:p>
    <w:p w14:paraId="2BF05B27" w14:textId="77777777" w:rsidR="007B604F" w:rsidRPr="00895D91" w:rsidRDefault="007B604F" w:rsidP="00E54961">
      <w:pPr>
        <w:widowControl w:val="0"/>
        <w:autoSpaceDE w:val="0"/>
        <w:autoSpaceDN w:val="0"/>
        <w:adjustRightInd w:val="0"/>
        <w:spacing w:after="0" w:line="264"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XI. СРОК ДЕЙСТВИЯ И ПОРЯДОК ИЗМЕНЕНИЯ, РАСТОРЖЕНИЯ КОНТРАКТА</w:t>
      </w:r>
    </w:p>
    <w:p w14:paraId="3EE5C1AF" w14:textId="77777777" w:rsidR="007B604F" w:rsidRPr="00895D91" w:rsidRDefault="007B604F" w:rsidP="007B604F">
      <w:pPr>
        <w:widowControl w:val="0"/>
        <w:autoSpaceDE w:val="0"/>
        <w:autoSpaceDN w:val="0"/>
        <w:adjustRightInd w:val="0"/>
        <w:spacing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11.1. Настоящий Контракт вступает в силу с даты его заключения обеими Сторонами и действует по "31" декабря 2022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0F441A3D"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42AF4A76"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Законом N 44-ФЗ порядке в реестр недобросовестных поставщиков (подрядчиков, исполнителей).</w:t>
      </w:r>
    </w:p>
    <w:p w14:paraId="59C86276" w14:textId="77777777" w:rsidR="007B604F" w:rsidRPr="00895D91"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777641A6" w14:textId="5FF403B7" w:rsidR="007B604F" w:rsidRDefault="007B604F"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11.5. Изменение условий настоящего Контракта при его исполнении не допускается, за исключением случаев, предусмотренных статьей 95 Закона N 44-ФЗ.</w:t>
      </w:r>
    </w:p>
    <w:p w14:paraId="2F3F7825" w14:textId="77777777" w:rsidR="00033CA3" w:rsidRPr="00895D91" w:rsidRDefault="00033CA3" w:rsidP="007B604F">
      <w:pPr>
        <w:widowControl w:val="0"/>
        <w:autoSpaceDE w:val="0"/>
        <w:autoSpaceDN w:val="0"/>
        <w:adjustRightInd w:val="0"/>
        <w:spacing w:before="240" w:after="0" w:line="264" w:lineRule="auto"/>
        <w:contextualSpacing/>
        <w:jc w:val="both"/>
        <w:rPr>
          <w:rFonts w:ascii="Times New Roman" w:eastAsia="Times New Roman" w:hAnsi="Times New Roman"/>
          <w:sz w:val="20"/>
          <w:szCs w:val="20"/>
          <w:lang w:eastAsia="ru-RU"/>
        </w:rPr>
      </w:pPr>
    </w:p>
    <w:p w14:paraId="2ED942E8" w14:textId="77777777" w:rsidR="007B604F" w:rsidRPr="00895D91" w:rsidRDefault="007B604F" w:rsidP="00E54961">
      <w:pPr>
        <w:widowControl w:val="0"/>
        <w:autoSpaceDE w:val="0"/>
        <w:autoSpaceDN w:val="0"/>
        <w:adjustRightInd w:val="0"/>
        <w:spacing w:after="0" w:line="240"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 xml:space="preserve">XII. ПРОЧИЕ ПОЛОЖЕНИЯ </w:t>
      </w:r>
    </w:p>
    <w:p w14:paraId="5FE894BF"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12.1. Во всем, что не оговорено в настоящем Контракте, Стороны руководствуются действующим законодательством Российской Федерации.</w:t>
      </w:r>
    </w:p>
    <w:p w14:paraId="789F54C0"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течение 3 (трех) рабочих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1383432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вручении либо с использованием почтовой связи заказным письмом с уведомлением о вручении по адресам Сторон, указанным в разделе XIV настоящего Контракта, либо с использованием электронной почты на электронные адреса, указанные в разделе XIV настоящего Контракта, либо с использованием факсимильной связи.</w:t>
      </w:r>
    </w:p>
    <w:p w14:paraId="2DB35315"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разделе XIV настоящего Контракта, считается надлежащим уведомлением Сторон.</w:t>
      </w:r>
    </w:p>
    <w:p w14:paraId="53871D67"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017FCAEB"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1E984C53"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53B4D369"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12.6. Настоящий Контракт составлен в форме электронного документа, подписанного усиленными электронными подписями Сторон.</w:t>
      </w:r>
    </w:p>
    <w:p w14:paraId="58AE4E87" w14:textId="77777777" w:rsidR="007B604F" w:rsidRPr="00895D91" w:rsidRDefault="007B604F" w:rsidP="00E54961">
      <w:pPr>
        <w:widowControl w:val="0"/>
        <w:autoSpaceDE w:val="0"/>
        <w:autoSpaceDN w:val="0"/>
        <w:adjustRightInd w:val="0"/>
        <w:spacing w:after="0" w:line="240" w:lineRule="auto"/>
        <w:contextualSpacing/>
        <w:jc w:val="center"/>
        <w:outlineLvl w:val="1"/>
        <w:rPr>
          <w:rFonts w:ascii="Times New Roman" w:eastAsia="Times New Roman" w:hAnsi="Times New Roman"/>
          <w:sz w:val="20"/>
          <w:szCs w:val="20"/>
          <w:lang w:eastAsia="ru-RU"/>
        </w:rPr>
      </w:pPr>
      <w:r w:rsidRPr="00895D91">
        <w:rPr>
          <w:rFonts w:ascii="Times New Roman" w:eastAsia="Times New Roman" w:hAnsi="Times New Roman"/>
          <w:b/>
          <w:sz w:val="20"/>
          <w:szCs w:val="20"/>
          <w:lang w:eastAsia="ru-RU"/>
        </w:rPr>
        <w:t>XIII. ПЕРЕЧЕНЬ ПРИЛОЖЕНИЙ</w:t>
      </w:r>
    </w:p>
    <w:p w14:paraId="3207858F" w14:textId="77777777" w:rsidR="007B604F" w:rsidRPr="00895D91"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Неотъемлемой частью настоящего Контракта является следующее:</w:t>
      </w:r>
    </w:p>
    <w:p w14:paraId="659B83BB" w14:textId="77777777" w:rsidR="00E54961"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Приложение N 1 - Спецификация </w:t>
      </w:r>
    </w:p>
    <w:p w14:paraId="1A199366"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Приложение N 2 - Техническое задание </w:t>
      </w:r>
    </w:p>
    <w:p w14:paraId="62386A33" w14:textId="77777777" w:rsidR="00E54961"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Приложение N 2.1 – Информация о товаре </w:t>
      </w:r>
    </w:p>
    <w:p w14:paraId="294EFE92" w14:textId="77777777" w:rsidR="007B604F" w:rsidRPr="00895D91" w:rsidRDefault="007B604F" w:rsidP="007B604F">
      <w:pPr>
        <w:widowControl w:val="0"/>
        <w:autoSpaceDE w:val="0"/>
        <w:autoSpaceDN w:val="0"/>
        <w:adjustRightInd w:val="0"/>
        <w:spacing w:before="240" w:after="0" w:line="240" w:lineRule="auto"/>
        <w:contextualSpacing/>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Приложение N 3 - Форма заявки на поставку Товара </w:t>
      </w:r>
    </w:p>
    <w:p w14:paraId="5DA94F4D" w14:textId="77777777" w:rsidR="007B604F" w:rsidRPr="00895D91" w:rsidRDefault="007B604F" w:rsidP="007B604F">
      <w:pPr>
        <w:widowControl w:val="0"/>
        <w:autoSpaceDE w:val="0"/>
        <w:autoSpaceDN w:val="0"/>
        <w:adjustRightInd w:val="0"/>
        <w:spacing w:after="0" w:line="240" w:lineRule="auto"/>
        <w:contextualSpacing/>
        <w:jc w:val="center"/>
        <w:outlineLvl w:val="1"/>
        <w:rPr>
          <w:rFonts w:ascii="Times New Roman" w:eastAsia="Times New Roman" w:hAnsi="Times New Roman"/>
          <w:b/>
          <w:sz w:val="20"/>
          <w:szCs w:val="20"/>
          <w:lang w:eastAsia="ru-RU"/>
        </w:rPr>
      </w:pPr>
      <w:bookmarkStart w:id="16" w:name="Par306"/>
      <w:bookmarkEnd w:id="16"/>
      <w:r w:rsidRPr="00895D91">
        <w:rPr>
          <w:rFonts w:ascii="Times New Roman" w:eastAsia="Times New Roman" w:hAnsi="Times New Roman"/>
          <w:b/>
          <w:sz w:val="20"/>
          <w:szCs w:val="20"/>
          <w:lang w:eastAsia="ru-RU"/>
        </w:rPr>
        <w:t>XIV. АДРЕСА. БАНКОВСКИЕ РЕКВИЗИТЫ И ПОДПИСИ СТОРОН:</w:t>
      </w:r>
    </w:p>
    <w:tbl>
      <w:tblPr>
        <w:tblW w:w="9356" w:type="dxa"/>
        <w:tblLook w:val="00A0" w:firstRow="1" w:lastRow="0" w:firstColumn="1" w:lastColumn="0" w:noHBand="0" w:noVBand="0"/>
      </w:tblPr>
      <w:tblGrid>
        <w:gridCol w:w="5245"/>
        <w:gridCol w:w="4111"/>
      </w:tblGrid>
      <w:tr w:rsidR="00BE7D9B" w:rsidRPr="00895D91" w14:paraId="74120E45" w14:textId="77777777" w:rsidTr="00BE7D9B">
        <w:tc>
          <w:tcPr>
            <w:tcW w:w="5245" w:type="dxa"/>
          </w:tcPr>
          <w:p w14:paraId="43542892" w14:textId="77777777" w:rsidR="00BE7D9B" w:rsidRPr="00895D91" w:rsidRDefault="00BE7D9B" w:rsidP="00BE7D9B">
            <w:pPr>
              <w:tabs>
                <w:tab w:val="left" w:pos="1260"/>
              </w:tabs>
              <w:spacing w:after="0" w:line="240" w:lineRule="auto"/>
              <w:ind w:firstLine="567"/>
              <w:jc w:val="center"/>
              <w:rPr>
                <w:rFonts w:ascii="Times New Roman" w:eastAsia="Times New Roman" w:hAnsi="Times New Roman"/>
                <w:b/>
                <w:bCs/>
                <w:sz w:val="20"/>
                <w:szCs w:val="20"/>
                <w:lang w:eastAsia="ru-RU"/>
              </w:rPr>
            </w:pPr>
            <w:r w:rsidRPr="00895D91">
              <w:rPr>
                <w:rFonts w:ascii="Times New Roman" w:eastAsia="Times New Roman" w:hAnsi="Times New Roman"/>
                <w:b/>
                <w:bCs/>
                <w:sz w:val="20"/>
                <w:szCs w:val="20"/>
                <w:lang w:eastAsia="ru-RU"/>
              </w:rPr>
              <w:t>Заказчик</w:t>
            </w:r>
          </w:p>
        </w:tc>
        <w:tc>
          <w:tcPr>
            <w:tcW w:w="4111" w:type="dxa"/>
          </w:tcPr>
          <w:p w14:paraId="0EA53C96" w14:textId="77777777" w:rsidR="00BE7D9B" w:rsidRPr="00895D91" w:rsidRDefault="00BE7D9B" w:rsidP="00BE7D9B">
            <w:pPr>
              <w:tabs>
                <w:tab w:val="left" w:pos="1260"/>
              </w:tabs>
              <w:spacing w:after="0" w:line="240" w:lineRule="auto"/>
              <w:ind w:firstLine="567"/>
              <w:jc w:val="center"/>
              <w:rPr>
                <w:rFonts w:ascii="Times New Roman" w:eastAsia="Times New Roman" w:hAnsi="Times New Roman"/>
                <w:b/>
                <w:bCs/>
                <w:sz w:val="20"/>
                <w:szCs w:val="20"/>
                <w:lang w:eastAsia="ru-RU"/>
              </w:rPr>
            </w:pPr>
            <w:r w:rsidRPr="00895D91">
              <w:rPr>
                <w:rFonts w:ascii="Times New Roman" w:eastAsia="Times New Roman" w:hAnsi="Times New Roman"/>
                <w:b/>
                <w:bCs/>
                <w:sz w:val="20"/>
                <w:szCs w:val="20"/>
                <w:lang w:eastAsia="ru-RU"/>
              </w:rPr>
              <w:t>Поставщик</w:t>
            </w:r>
          </w:p>
        </w:tc>
      </w:tr>
      <w:tr w:rsidR="00BE7D9B" w:rsidRPr="00895D91" w14:paraId="56060DF4" w14:textId="77777777" w:rsidTr="00BE7D9B">
        <w:tc>
          <w:tcPr>
            <w:tcW w:w="5245" w:type="dxa"/>
          </w:tcPr>
          <w:p w14:paraId="46E26FFE" w14:textId="77777777" w:rsidR="00B80306" w:rsidRPr="00B80306" w:rsidRDefault="00B80306" w:rsidP="00B80306">
            <w:pPr>
              <w:spacing w:after="0" w:line="240" w:lineRule="auto"/>
              <w:rPr>
                <w:rFonts w:ascii="Times New Roman" w:eastAsia="Times New Roman" w:hAnsi="Times New Roman"/>
                <w:b/>
                <w:sz w:val="20"/>
                <w:szCs w:val="20"/>
                <w:lang w:eastAsia="ru-RU"/>
              </w:rPr>
            </w:pPr>
            <w:r w:rsidRPr="00B80306">
              <w:rPr>
                <w:rFonts w:ascii="Times New Roman" w:eastAsia="Times New Roman" w:hAnsi="Times New Roman"/>
                <w:b/>
                <w:sz w:val="20"/>
                <w:szCs w:val="20"/>
                <w:lang w:eastAsia="ru-RU"/>
              </w:rPr>
              <w:t>Государственное бюджетное</w:t>
            </w:r>
          </w:p>
          <w:p w14:paraId="77EF4A99" w14:textId="77777777" w:rsidR="00B80306" w:rsidRPr="00B80306" w:rsidRDefault="00B80306" w:rsidP="00B80306">
            <w:pPr>
              <w:spacing w:after="0" w:line="240" w:lineRule="auto"/>
              <w:rPr>
                <w:rFonts w:ascii="Times New Roman" w:eastAsia="Times New Roman" w:hAnsi="Times New Roman"/>
                <w:b/>
                <w:sz w:val="20"/>
                <w:szCs w:val="20"/>
                <w:lang w:eastAsia="ru-RU"/>
              </w:rPr>
            </w:pPr>
            <w:r w:rsidRPr="00B80306">
              <w:rPr>
                <w:rFonts w:ascii="Times New Roman" w:eastAsia="Times New Roman" w:hAnsi="Times New Roman"/>
                <w:b/>
                <w:sz w:val="20"/>
                <w:szCs w:val="20"/>
                <w:lang w:eastAsia="ru-RU"/>
              </w:rPr>
              <w:t xml:space="preserve">общеобразовательное учреждение </w:t>
            </w:r>
          </w:p>
          <w:p w14:paraId="320DBBEE" w14:textId="77777777" w:rsidR="00B80306" w:rsidRPr="00B80306" w:rsidRDefault="00B80306" w:rsidP="00B80306">
            <w:pPr>
              <w:spacing w:after="0" w:line="240" w:lineRule="auto"/>
              <w:rPr>
                <w:rFonts w:ascii="Times New Roman" w:eastAsia="Times New Roman" w:hAnsi="Times New Roman"/>
                <w:b/>
                <w:sz w:val="20"/>
                <w:szCs w:val="20"/>
                <w:lang w:eastAsia="ru-RU"/>
              </w:rPr>
            </w:pPr>
            <w:r w:rsidRPr="00B80306">
              <w:rPr>
                <w:rFonts w:ascii="Times New Roman" w:eastAsia="Times New Roman" w:hAnsi="Times New Roman"/>
                <w:b/>
                <w:sz w:val="20"/>
                <w:szCs w:val="20"/>
                <w:lang w:eastAsia="ru-RU"/>
              </w:rPr>
              <w:t xml:space="preserve"> начальная школа – детский сад № 662</w:t>
            </w:r>
          </w:p>
          <w:p w14:paraId="53EF661D" w14:textId="77777777" w:rsidR="00B80306" w:rsidRPr="00B80306" w:rsidRDefault="00B80306" w:rsidP="00B80306">
            <w:pPr>
              <w:spacing w:after="0" w:line="240" w:lineRule="auto"/>
              <w:rPr>
                <w:rFonts w:ascii="Times New Roman" w:eastAsia="Times New Roman" w:hAnsi="Times New Roman"/>
                <w:b/>
                <w:sz w:val="20"/>
                <w:szCs w:val="20"/>
                <w:lang w:eastAsia="ru-RU"/>
              </w:rPr>
            </w:pPr>
            <w:r w:rsidRPr="00B80306">
              <w:rPr>
                <w:rFonts w:ascii="Times New Roman" w:eastAsia="Times New Roman" w:hAnsi="Times New Roman"/>
                <w:b/>
                <w:sz w:val="20"/>
                <w:szCs w:val="20"/>
                <w:lang w:eastAsia="ru-RU"/>
              </w:rPr>
              <w:t>Кронштадтского района Санкт-Петербурга</w:t>
            </w:r>
          </w:p>
          <w:p w14:paraId="222D3968" w14:textId="77777777" w:rsidR="00B80306" w:rsidRPr="00B80306" w:rsidRDefault="00B80306"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197762, Кронштадт, Манежный пер., д. 1</w:t>
            </w:r>
          </w:p>
          <w:p w14:paraId="3C002093" w14:textId="77777777" w:rsidR="00B80306" w:rsidRPr="00B80306" w:rsidRDefault="00B80306"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т/ф 435-08-96, т. 435-08-97</w:t>
            </w:r>
          </w:p>
          <w:p w14:paraId="6BEE806A" w14:textId="77777777" w:rsidR="00B80306" w:rsidRPr="00B80306" w:rsidRDefault="00B80306"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ИНН 7818010812/КПП 784301001</w:t>
            </w:r>
          </w:p>
          <w:p w14:paraId="37C15A9E" w14:textId="77777777" w:rsidR="00B80306" w:rsidRPr="00B80306" w:rsidRDefault="00B80306"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ГБОУ начальная школа – детский сад № 662 Кронштадтского района Санкт-Петербурга: р/</w:t>
            </w:r>
            <w:proofErr w:type="spellStart"/>
            <w:r w:rsidRPr="00B80306">
              <w:rPr>
                <w:rFonts w:ascii="Times New Roman" w:eastAsia="Times New Roman" w:hAnsi="Times New Roman"/>
                <w:sz w:val="20"/>
                <w:szCs w:val="20"/>
                <w:lang w:eastAsia="ru-RU"/>
              </w:rPr>
              <w:t>сч</w:t>
            </w:r>
            <w:proofErr w:type="spellEnd"/>
            <w:r w:rsidRPr="00B80306">
              <w:rPr>
                <w:rFonts w:ascii="Times New Roman" w:eastAsia="Times New Roman" w:hAnsi="Times New Roman"/>
                <w:sz w:val="20"/>
                <w:szCs w:val="20"/>
                <w:lang w:eastAsia="ru-RU"/>
              </w:rPr>
              <w:t xml:space="preserve"> 03224643400000007200 в СЕВЕРО-ЗАПАДНОЕ ГУ БАНКА РОССИИ / УФК по г. Санкт-Петербургу, БИК 014030106, ИНН 7818010812, КПП 784301001. БИК 044030001</w:t>
            </w:r>
          </w:p>
          <w:p w14:paraId="0FBE3FD6" w14:textId="77777777" w:rsidR="00B80306" w:rsidRPr="00B80306" w:rsidRDefault="00B80306"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Лицевой счет 0561046</w:t>
            </w:r>
          </w:p>
          <w:p w14:paraId="35C56264" w14:textId="10A39F74" w:rsidR="00BE7D9B" w:rsidRPr="00B80306" w:rsidRDefault="00B80306"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ОКПО 53210039/ОКВЭД – 85.13 85.11 88.91</w:t>
            </w:r>
          </w:p>
          <w:p w14:paraId="705C57E3" w14:textId="77777777" w:rsidR="00BE7D9B" w:rsidRPr="00B80306" w:rsidRDefault="00BE7D9B"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Директор ГБОУ начальная школа –</w:t>
            </w:r>
          </w:p>
          <w:p w14:paraId="21A49D32" w14:textId="77777777" w:rsidR="00BE7D9B" w:rsidRPr="00B80306" w:rsidRDefault="00BE7D9B"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детский сад №662 Л.И. Новицкая</w:t>
            </w:r>
          </w:p>
          <w:p w14:paraId="432F5936" w14:textId="77777777" w:rsidR="00BE7D9B" w:rsidRPr="00B80306" w:rsidRDefault="00BE7D9B"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подписано электронной подписью</w:t>
            </w:r>
          </w:p>
          <w:p w14:paraId="0A7E427D" w14:textId="77777777" w:rsidR="00BE7D9B" w:rsidRPr="00B80306" w:rsidRDefault="00BE7D9B" w:rsidP="00B80306">
            <w:pPr>
              <w:spacing w:after="0" w:line="240" w:lineRule="auto"/>
              <w:rPr>
                <w:rFonts w:ascii="Times New Roman" w:eastAsia="Times New Roman" w:hAnsi="Times New Roman"/>
                <w:sz w:val="20"/>
                <w:szCs w:val="20"/>
                <w:lang w:eastAsia="ru-RU"/>
              </w:rPr>
            </w:pPr>
          </w:p>
          <w:p w14:paraId="28C96F08" w14:textId="77777777" w:rsidR="00BE7D9B" w:rsidRPr="00B80306" w:rsidRDefault="00BE7D9B"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Достоверность и подлинность бумажной копии договора, подписанной ЭП, заверяю. Соответствует размещенному на сайте</w:t>
            </w:r>
          </w:p>
          <w:p w14:paraId="52B55388" w14:textId="77777777" w:rsidR="00BE7D9B" w:rsidRPr="00B80306" w:rsidRDefault="00BE7D9B" w:rsidP="00B80306">
            <w:pPr>
              <w:spacing w:after="0" w:line="240" w:lineRule="auto"/>
              <w:rPr>
                <w:rFonts w:ascii="Times New Roman" w:eastAsia="Times New Roman" w:hAnsi="Times New Roman"/>
                <w:sz w:val="20"/>
                <w:szCs w:val="20"/>
                <w:lang w:eastAsia="ru-RU"/>
              </w:rPr>
            </w:pPr>
          </w:p>
          <w:p w14:paraId="11526924" w14:textId="77777777" w:rsidR="00BE7D9B" w:rsidRPr="00B80306" w:rsidRDefault="00BE7D9B"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Директор ГБОУ начальная школа –</w:t>
            </w:r>
          </w:p>
          <w:p w14:paraId="219850AA" w14:textId="77777777" w:rsidR="00BE7D9B" w:rsidRPr="00B80306" w:rsidRDefault="00BE7D9B"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детский сад №662</w:t>
            </w:r>
          </w:p>
          <w:p w14:paraId="6B5B4147" w14:textId="77777777" w:rsidR="00BE7D9B" w:rsidRPr="00B80306" w:rsidRDefault="00BE7D9B" w:rsidP="00B80306">
            <w:pPr>
              <w:spacing w:after="0" w:line="240" w:lineRule="auto"/>
              <w:rPr>
                <w:rFonts w:ascii="Times New Roman" w:eastAsia="Times New Roman" w:hAnsi="Times New Roman"/>
                <w:sz w:val="20"/>
                <w:szCs w:val="20"/>
                <w:lang w:eastAsia="ru-RU"/>
              </w:rPr>
            </w:pPr>
            <w:r w:rsidRPr="00B80306">
              <w:rPr>
                <w:rFonts w:ascii="Times New Roman" w:eastAsia="Times New Roman" w:hAnsi="Times New Roman"/>
                <w:sz w:val="20"/>
                <w:szCs w:val="20"/>
                <w:lang w:eastAsia="ru-RU"/>
              </w:rPr>
              <w:t>______________________ Л.И. Новицкая</w:t>
            </w:r>
          </w:p>
          <w:p w14:paraId="26E4317D" w14:textId="77777777" w:rsidR="00BE7D9B" w:rsidRPr="00895D91" w:rsidRDefault="00BE7D9B" w:rsidP="00B80306">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подписано ЭЦП</w:t>
            </w:r>
          </w:p>
        </w:tc>
        <w:tc>
          <w:tcPr>
            <w:tcW w:w="4111" w:type="dxa"/>
          </w:tcPr>
          <w:p w14:paraId="1B4B4315" w14:textId="77777777" w:rsidR="00BE7D9B" w:rsidRPr="00895D91" w:rsidRDefault="00BE7D9B" w:rsidP="00BE7D9B">
            <w:pPr>
              <w:spacing w:after="0" w:line="240" w:lineRule="auto"/>
              <w:rPr>
                <w:rFonts w:ascii="Times New Roman" w:eastAsia="Times New Roman" w:hAnsi="Times New Roman"/>
                <w:b/>
                <w:bCs/>
                <w:sz w:val="20"/>
                <w:szCs w:val="20"/>
                <w:lang w:eastAsia="ru-RU"/>
              </w:rPr>
            </w:pPr>
            <w:r w:rsidRPr="00895D91">
              <w:rPr>
                <w:rFonts w:ascii="Times New Roman" w:eastAsia="Times New Roman" w:hAnsi="Times New Roman"/>
                <w:b/>
                <w:bCs/>
                <w:sz w:val="20"/>
                <w:szCs w:val="20"/>
                <w:lang w:eastAsia="ru-RU"/>
              </w:rPr>
              <w:t>Общество с ограниченной ответственностью «Социальное питание» (ООО «</w:t>
            </w:r>
            <w:proofErr w:type="spellStart"/>
            <w:r w:rsidRPr="00895D91">
              <w:rPr>
                <w:rFonts w:ascii="Times New Roman" w:eastAsia="Times New Roman" w:hAnsi="Times New Roman"/>
                <w:b/>
                <w:bCs/>
                <w:sz w:val="20"/>
                <w:szCs w:val="20"/>
                <w:lang w:eastAsia="ru-RU"/>
              </w:rPr>
              <w:t>СоцПит</w:t>
            </w:r>
            <w:proofErr w:type="spellEnd"/>
            <w:r w:rsidRPr="00895D91">
              <w:rPr>
                <w:rFonts w:ascii="Times New Roman" w:eastAsia="Times New Roman" w:hAnsi="Times New Roman"/>
                <w:b/>
                <w:bCs/>
                <w:sz w:val="20"/>
                <w:szCs w:val="20"/>
                <w:lang w:eastAsia="ru-RU"/>
              </w:rPr>
              <w:t>»)</w:t>
            </w:r>
          </w:p>
          <w:p w14:paraId="315938B9"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Юридический адрес: 192029, г. Санкт-Петербург, проспект Обуховской обороны, д. 86, Лит. О, пом. 14Н, оф. 3</w:t>
            </w:r>
          </w:p>
          <w:p w14:paraId="46E1DE9C"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ИНН/КПП 7811253037/781101001</w:t>
            </w:r>
          </w:p>
          <w:p w14:paraId="6225D27F"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Тел./факс 401-47-43</w:t>
            </w:r>
          </w:p>
          <w:p w14:paraId="60094B72" w14:textId="77777777" w:rsidR="00BE7D9B" w:rsidRPr="00895D91" w:rsidRDefault="00BE7D9B" w:rsidP="00BE7D9B">
            <w:pPr>
              <w:spacing w:after="0" w:line="240" w:lineRule="auto"/>
              <w:rPr>
                <w:rFonts w:ascii="Times New Roman" w:eastAsia="Times New Roman" w:hAnsi="Times New Roman"/>
                <w:sz w:val="20"/>
                <w:szCs w:val="20"/>
                <w:lang w:eastAsia="ru-RU"/>
              </w:rPr>
            </w:pPr>
            <w:proofErr w:type="spellStart"/>
            <w:r w:rsidRPr="00895D91">
              <w:rPr>
                <w:rFonts w:ascii="Times New Roman" w:eastAsia="Times New Roman" w:hAnsi="Times New Roman"/>
                <w:sz w:val="20"/>
                <w:szCs w:val="20"/>
                <w:lang w:val="en-US" w:eastAsia="ru-RU"/>
              </w:rPr>
              <w:t>emal</w:t>
            </w:r>
            <w:proofErr w:type="spellEnd"/>
            <w:r w:rsidRPr="00895D91">
              <w:rPr>
                <w:rFonts w:ascii="Times New Roman" w:eastAsia="Times New Roman" w:hAnsi="Times New Roman"/>
                <w:sz w:val="20"/>
                <w:szCs w:val="20"/>
                <w:lang w:eastAsia="ru-RU"/>
              </w:rPr>
              <w:t xml:space="preserve">: </w:t>
            </w:r>
            <w:proofErr w:type="spellStart"/>
            <w:r w:rsidRPr="00895D91">
              <w:rPr>
                <w:rFonts w:ascii="Times New Roman" w:eastAsia="Times New Roman" w:hAnsi="Times New Roman"/>
                <w:sz w:val="20"/>
                <w:szCs w:val="20"/>
                <w:lang w:val="en-US" w:eastAsia="ru-RU"/>
              </w:rPr>
              <w:t>elena</w:t>
            </w:r>
            <w:proofErr w:type="spellEnd"/>
            <w:r w:rsidRPr="00895D91">
              <w:rPr>
                <w:rFonts w:ascii="Times New Roman" w:eastAsia="Times New Roman" w:hAnsi="Times New Roman"/>
                <w:sz w:val="20"/>
                <w:szCs w:val="20"/>
                <w:lang w:eastAsia="ru-RU"/>
              </w:rPr>
              <w:t>.</w:t>
            </w:r>
            <w:proofErr w:type="spellStart"/>
            <w:r w:rsidRPr="00895D91">
              <w:rPr>
                <w:rFonts w:ascii="Times New Roman" w:eastAsia="Times New Roman" w:hAnsi="Times New Roman"/>
                <w:sz w:val="20"/>
                <w:szCs w:val="20"/>
                <w:lang w:val="en-US" w:eastAsia="ru-RU"/>
              </w:rPr>
              <w:t>lixomanova</w:t>
            </w:r>
            <w:proofErr w:type="spellEnd"/>
            <w:r w:rsidRPr="00895D91">
              <w:rPr>
                <w:rFonts w:ascii="Times New Roman" w:eastAsia="Times New Roman" w:hAnsi="Times New Roman"/>
                <w:sz w:val="20"/>
                <w:szCs w:val="20"/>
                <w:lang w:eastAsia="ru-RU"/>
              </w:rPr>
              <w:t>@</w:t>
            </w:r>
            <w:proofErr w:type="spellStart"/>
            <w:r w:rsidRPr="00895D91">
              <w:rPr>
                <w:rFonts w:ascii="Times New Roman" w:eastAsia="Times New Roman" w:hAnsi="Times New Roman"/>
                <w:sz w:val="20"/>
                <w:szCs w:val="20"/>
                <w:lang w:val="en-US" w:eastAsia="ru-RU"/>
              </w:rPr>
              <w:t>bk</w:t>
            </w:r>
            <w:proofErr w:type="spellEnd"/>
            <w:r w:rsidRPr="00895D91">
              <w:rPr>
                <w:rFonts w:ascii="Times New Roman" w:eastAsia="Times New Roman" w:hAnsi="Times New Roman"/>
                <w:sz w:val="20"/>
                <w:szCs w:val="20"/>
                <w:lang w:eastAsia="ru-RU"/>
              </w:rPr>
              <w:t>.</w:t>
            </w:r>
            <w:proofErr w:type="spellStart"/>
            <w:r w:rsidRPr="00895D91">
              <w:rPr>
                <w:rFonts w:ascii="Times New Roman" w:eastAsia="Times New Roman" w:hAnsi="Times New Roman"/>
                <w:sz w:val="20"/>
                <w:szCs w:val="20"/>
                <w:lang w:val="en-US" w:eastAsia="ru-RU"/>
              </w:rPr>
              <w:t>ru</w:t>
            </w:r>
            <w:proofErr w:type="spellEnd"/>
          </w:p>
          <w:p w14:paraId="5FA0312C"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Банковские реквизиты: </w:t>
            </w:r>
          </w:p>
          <w:p w14:paraId="1F8B603E"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р/с 40702810155000043011</w:t>
            </w:r>
          </w:p>
          <w:p w14:paraId="40F7FCA5"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Северо-Западный Банк ПАО «Сбербанк»</w:t>
            </w:r>
          </w:p>
          <w:p w14:paraId="04A422C8"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БИК 044030653</w:t>
            </w:r>
          </w:p>
          <w:p w14:paraId="27D70828"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к/с 30101810500000000653</w:t>
            </w:r>
          </w:p>
          <w:p w14:paraId="7F60B487"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ОГРН 1157847393824</w:t>
            </w:r>
          </w:p>
          <w:p w14:paraId="3BFAA29E"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ОКТМО 40378000</w:t>
            </w:r>
          </w:p>
          <w:p w14:paraId="193D5FBE"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Дата постановки на учет в налоговом органе: 19.11.2015г.</w:t>
            </w:r>
          </w:p>
          <w:p w14:paraId="628EB56B" w14:textId="77777777" w:rsidR="00BE7D9B" w:rsidRPr="00895D91" w:rsidRDefault="00BE7D9B" w:rsidP="00BE7D9B">
            <w:pPr>
              <w:spacing w:after="0" w:line="240" w:lineRule="auto"/>
              <w:rPr>
                <w:rFonts w:ascii="Times New Roman" w:eastAsia="Times New Roman" w:hAnsi="Times New Roman"/>
                <w:sz w:val="20"/>
                <w:szCs w:val="20"/>
                <w:lang w:eastAsia="ru-RU"/>
              </w:rPr>
            </w:pPr>
          </w:p>
          <w:p w14:paraId="17D2A8F5" w14:textId="77777777" w:rsidR="00BE7D9B" w:rsidRPr="00895D91" w:rsidRDefault="00BE7D9B" w:rsidP="00BE7D9B">
            <w:pPr>
              <w:spacing w:after="0" w:line="240" w:lineRule="auto"/>
              <w:rPr>
                <w:rFonts w:ascii="Times New Roman" w:eastAsia="Times New Roman" w:hAnsi="Times New Roman"/>
                <w:sz w:val="20"/>
                <w:szCs w:val="20"/>
                <w:lang w:eastAsia="ru-RU"/>
              </w:rPr>
            </w:pPr>
          </w:p>
          <w:p w14:paraId="07A885BD" w14:textId="77777777" w:rsidR="00BE7D9B" w:rsidRPr="00895D91" w:rsidRDefault="00BE7D9B" w:rsidP="00BE7D9B">
            <w:pPr>
              <w:spacing w:after="0" w:line="240" w:lineRule="auto"/>
              <w:rPr>
                <w:rFonts w:ascii="Times New Roman" w:eastAsia="Times New Roman" w:hAnsi="Times New Roman"/>
                <w:sz w:val="20"/>
                <w:szCs w:val="20"/>
                <w:lang w:eastAsia="ru-RU"/>
              </w:rPr>
            </w:pPr>
          </w:p>
          <w:p w14:paraId="671F691E" w14:textId="77777777" w:rsidR="00BE7D9B" w:rsidRPr="00895D91" w:rsidRDefault="00BE7D9B" w:rsidP="00BE7D9B">
            <w:pPr>
              <w:spacing w:after="0" w:line="240" w:lineRule="auto"/>
              <w:rPr>
                <w:rFonts w:ascii="Times New Roman" w:eastAsia="Times New Roman" w:hAnsi="Times New Roman"/>
                <w:sz w:val="20"/>
                <w:szCs w:val="20"/>
                <w:lang w:eastAsia="ru-RU"/>
              </w:rPr>
            </w:pPr>
          </w:p>
          <w:p w14:paraId="3B108C59" w14:textId="77777777" w:rsidR="00BE7D9B" w:rsidRPr="00895D91" w:rsidRDefault="00BE7D9B" w:rsidP="00BE7D9B">
            <w:pPr>
              <w:spacing w:after="0" w:line="240" w:lineRule="auto"/>
              <w:rPr>
                <w:rFonts w:ascii="Times New Roman" w:eastAsia="Times New Roman" w:hAnsi="Times New Roman"/>
                <w:sz w:val="20"/>
                <w:szCs w:val="20"/>
                <w:lang w:eastAsia="ru-RU"/>
              </w:rPr>
            </w:pPr>
          </w:p>
          <w:p w14:paraId="04E5141E" w14:textId="77777777" w:rsidR="00BE7D9B" w:rsidRPr="00895D91" w:rsidRDefault="00BE7D9B" w:rsidP="00BE7D9B">
            <w:pPr>
              <w:spacing w:after="0" w:line="240" w:lineRule="auto"/>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Генеральный директор</w:t>
            </w:r>
          </w:p>
          <w:p w14:paraId="634177F2" w14:textId="77777777" w:rsidR="00BE7D9B" w:rsidRPr="00895D91" w:rsidRDefault="00BE7D9B" w:rsidP="00BE7D9B">
            <w:pPr>
              <w:tabs>
                <w:tab w:val="left" w:pos="1260"/>
              </w:tabs>
              <w:spacing w:after="0" w:line="240" w:lineRule="auto"/>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 xml:space="preserve">__________________________ З.И. </w:t>
            </w:r>
            <w:proofErr w:type="spellStart"/>
            <w:r w:rsidRPr="00895D91">
              <w:rPr>
                <w:rFonts w:ascii="Times New Roman" w:eastAsia="Times New Roman" w:hAnsi="Times New Roman"/>
                <w:sz w:val="20"/>
                <w:szCs w:val="20"/>
                <w:lang w:eastAsia="ru-RU"/>
              </w:rPr>
              <w:t>Дагиров</w:t>
            </w:r>
            <w:proofErr w:type="spellEnd"/>
          </w:p>
          <w:p w14:paraId="61A36FD4" w14:textId="77777777" w:rsidR="00BE7D9B" w:rsidRPr="00895D91" w:rsidRDefault="00BE7D9B" w:rsidP="00BE7D9B">
            <w:pPr>
              <w:tabs>
                <w:tab w:val="left" w:pos="1260"/>
              </w:tabs>
              <w:spacing w:after="0" w:line="240" w:lineRule="auto"/>
              <w:jc w:val="both"/>
              <w:rPr>
                <w:rFonts w:ascii="Times New Roman" w:eastAsia="Times New Roman" w:hAnsi="Times New Roman"/>
                <w:sz w:val="20"/>
                <w:szCs w:val="20"/>
                <w:lang w:eastAsia="ru-RU"/>
              </w:rPr>
            </w:pPr>
            <w:r w:rsidRPr="00895D91">
              <w:rPr>
                <w:rFonts w:ascii="Times New Roman" w:eastAsia="Times New Roman" w:hAnsi="Times New Roman"/>
                <w:sz w:val="20"/>
                <w:szCs w:val="20"/>
                <w:lang w:eastAsia="ru-RU"/>
              </w:rPr>
              <w:t>подписано ЭЦП</w:t>
            </w:r>
          </w:p>
        </w:tc>
      </w:tr>
    </w:tbl>
    <w:p w14:paraId="151D2F1A" w14:textId="77777777" w:rsidR="00895D91" w:rsidRDefault="00895D91" w:rsidP="007B604F">
      <w:pPr>
        <w:widowControl w:val="0"/>
        <w:autoSpaceDE w:val="0"/>
        <w:autoSpaceDN w:val="0"/>
        <w:adjustRightInd w:val="0"/>
        <w:spacing w:after="0" w:line="240" w:lineRule="auto"/>
        <w:contextualSpacing/>
        <w:jc w:val="center"/>
        <w:outlineLvl w:val="1"/>
        <w:rPr>
          <w:rFonts w:ascii="Times New Roman" w:eastAsia="Times New Roman" w:hAnsi="Times New Roman"/>
          <w:b/>
          <w:sz w:val="20"/>
          <w:szCs w:val="20"/>
          <w:lang w:eastAsia="ru-RU"/>
        </w:rPr>
        <w:sectPr w:rsidR="00895D91" w:rsidSect="00895D91">
          <w:pgSz w:w="11906" w:h="16838"/>
          <w:pgMar w:top="1134" w:right="851" w:bottom="1134" w:left="567" w:header="709" w:footer="709" w:gutter="0"/>
          <w:cols w:space="708"/>
          <w:docGrid w:linePitch="360"/>
        </w:sectPr>
      </w:pPr>
    </w:p>
    <w:p w14:paraId="41521FBC" w14:textId="3D12CBB2" w:rsidR="00BE7D9B" w:rsidRPr="00422B6B" w:rsidRDefault="00BE7D9B" w:rsidP="007B604F">
      <w:pPr>
        <w:widowControl w:val="0"/>
        <w:autoSpaceDE w:val="0"/>
        <w:autoSpaceDN w:val="0"/>
        <w:adjustRightInd w:val="0"/>
        <w:spacing w:after="0" w:line="240" w:lineRule="auto"/>
        <w:contextualSpacing/>
        <w:jc w:val="center"/>
        <w:outlineLvl w:val="1"/>
        <w:rPr>
          <w:rFonts w:ascii="Times New Roman" w:eastAsia="Times New Roman" w:hAnsi="Times New Roman"/>
          <w:b/>
          <w:sz w:val="20"/>
          <w:szCs w:val="20"/>
          <w:lang w:eastAsia="ru-RU"/>
        </w:rPr>
      </w:pPr>
    </w:p>
    <w:p w14:paraId="06983DD3"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198888EB"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5CE5BFF6" w14:textId="48405E7B" w:rsidR="007B604F" w:rsidRPr="00422B6B" w:rsidRDefault="007B604F" w:rsidP="00BE7D9B">
      <w:pPr>
        <w:widowControl w:val="0"/>
        <w:autoSpaceDE w:val="0"/>
        <w:autoSpaceDN w:val="0"/>
        <w:adjustRightInd w:val="0"/>
        <w:spacing w:after="0" w:line="240" w:lineRule="auto"/>
        <w:contextualSpacing/>
        <w:jc w:val="right"/>
        <w:outlineLvl w:val="1"/>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Приложение N 1</w:t>
      </w:r>
      <w:r w:rsidR="00BE7D9B">
        <w:rPr>
          <w:rFonts w:ascii="Times New Roman" w:eastAsia="Times New Roman" w:hAnsi="Times New Roman"/>
          <w:sz w:val="20"/>
          <w:szCs w:val="20"/>
          <w:lang w:eastAsia="ru-RU"/>
        </w:rPr>
        <w:t xml:space="preserve"> </w:t>
      </w:r>
      <w:r w:rsidRPr="00422B6B">
        <w:rPr>
          <w:rFonts w:ascii="Times New Roman" w:eastAsia="Times New Roman" w:hAnsi="Times New Roman"/>
          <w:sz w:val="20"/>
          <w:szCs w:val="20"/>
          <w:lang w:eastAsia="ru-RU"/>
        </w:rPr>
        <w:t>к Контракту</w:t>
      </w:r>
      <w:r w:rsidR="00033CA3">
        <w:rPr>
          <w:rFonts w:ascii="Times New Roman" w:eastAsia="Times New Roman" w:hAnsi="Times New Roman"/>
          <w:sz w:val="20"/>
          <w:szCs w:val="20"/>
          <w:lang w:eastAsia="ru-RU"/>
        </w:rPr>
        <w:t xml:space="preserve"> от "12" </w:t>
      </w:r>
      <w:proofErr w:type="gramStart"/>
      <w:r w:rsidR="00033CA3">
        <w:rPr>
          <w:rFonts w:ascii="Times New Roman" w:eastAsia="Times New Roman" w:hAnsi="Times New Roman"/>
          <w:sz w:val="20"/>
          <w:szCs w:val="20"/>
          <w:lang w:eastAsia="ru-RU"/>
        </w:rPr>
        <w:t>января  2021</w:t>
      </w:r>
      <w:proofErr w:type="gramEnd"/>
      <w:r w:rsidR="00033CA3">
        <w:rPr>
          <w:rFonts w:ascii="Times New Roman" w:eastAsia="Times New Roman" w:hAnsi="Times New Roman"/>
          <w:sz w:val="20"/>
          <w:szCs w:val="20"/>
          <w:lang w:eastAsia="ru-RU"/>
        </w:rPr>
        <w:t xml:space="preserve"> </w:t>
      </w:r>
      <w:r w:rsidR="00BE7D9B">
        <w:rPr>
          <w:rFonts w:ascii="Times New Roman" w:eastAsia="Times New Roman" w:hAnsi="Times New Roman"/>
          <w:sz w:val="20"/>
          <w:szCs w:val="20"/>
          <w:lang w:eastAsia="ru-RU"/>
        </w:rPr>
        <w:t>г. N 15/662-2021</w:t>
      </w:r>
    </w:p>
    <w:p w14:paraId="750236FA"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71040343" w14:textId="77777777" w:rsidR="007B604F" w:rsidRDefault="007B604F" w:rsidP="007B604F">
      <w:pPr>
        <w:widowControl w:val="0"/>
        <w:autoSpaceDE w:val="0"/>
        <w:autoSpaceDN w:val="0"/>
        <w:adjustRightInd w:val="0"/>
        <w:spacing w:after="0" w:line="240" w:lineRule="auto"/>
        <w:contextualSpacing/>
        <w:jc w:val="center"/>
        <w:rPr>
          <w:rFonts w:ascii="Times New Roman" w:eastAsia="Times New Roman" w:hAnsi="Times New Roman"/>
          <w:b/>
          <w:sz w:val="20"/>
          <w:szCs w:val="20"/>
          <w:lang w:eastAsia="ru-RU"/>
        </w:rPr>
      </w:pPr>
      <w:bookmarkStart w:id="17" w:name="Par326"/>
      <w:bookmarkEnd w:id="17"/>
      <w:r w:rsidRPr="00422B6B">
        <w:rPr>
          <w:rFonts w:ascii="Times New Roman" w:eastAsia="Times New Roman" w:hAnsi="Times New Roman"/>
          <w:b/>
          <w:sz w:val="20"/>
          <w:szCs w:val="20"/>
          <w:lang w:eastAsia="ru-RU"/>
        </w:rPr>
        <w:t>СПЕЦИФИКАЦИЯ</w:t>
      </w:r>
    </w:p>
    <w:p w14:paraId="5CC15EEA" w14:textId="08112413" w:rsidR="002A2D7F" w:rsidRDefault="002A2D7F" w:rsidP="007B604F">
      <w:pPr>
        <w:widowControl w:val="0"/>
        <w:autoSpaceDE w:val="0"/>
        <w:autoSpaceDN w:val="0"/>
        <w:adjustRightInd w:val="0"/>
        <w:spacing w:after="0" w:line="240" w:lineRule="auto"/>
        <w:contextualSpacing/>
        <w:jc w:val="center"/>
        <w:rPr>
          <w:rFonts w:ascii="Times New Roman" w:eastAsia="Times New Roman" w:hAnsi="Times New Roman"/>
          <w:b/>
          <w:sz w:val="20"/>
          <w:szCs w:val="20"/>
          <w:lang w:eastAsia="ru-RU"/>
        </w:rPr>
      </w:pPr>
    </w:p>
    <w:tbl>
      <w:tblPr>
        <w:tblW w:w="1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584"/>
        <w:gridCol w:w="772"/>
        <w:gridCol w:w="568"/>
        <w:gridCol w:w="4252"/>
        <w:gridCol w:w="974"/>
        <w:gridCol w:w="1179"/>
        <w:gridCol w:w="1179"/>
        <w:gridCol w:w="1198"/>
        <w:gridCol w:w="1240"/>
        <w:gridCol w:w="1253"/>
      </w:tblGrid>
      <w:tr w:rsidR="008B2766" w:rsidRPr="008B2766" w14:paraId="15EFF325" w14:textId="77777777" w:rsidTr="00B80306">
        <w:trPr>
          <w:trHeight w:val="2400"/>
        </w:trPr>
        <w:tc>
          <w:tcPr>
            <w:tcW w:w="474" w:type="dxa"/>
            <w:shd w:val="clear" w:color="auto" w:fill="auto"/>
            <w:vAlign w:val="center"/>
            <w:hideMark/>
          </w:tcPr>
          <w:p w14:paraId="654F743C"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N п/п</w:t>
            </w:r>
          </w:p>
        </w:tc>
        <w:tc>
          <w:tcPr>
            <w:tcW w:w="1584" w:type="dxa"/>
            <w:shd w:val="clear" w:color="auto" w:fill="auto"/>
            <w:vAlign w:val="center"/>
            <w:hideMark/>
          </w:tcPr>
          <w:p w14:paraId="342B1989"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Наименование Товара</w:t>
            </w:r>
          </w:p>
        </w:tc>
        <w:tc>
          <w:tcPr>
            <w:tcW w:w="772" w:type="dxa"/>
            <w:shd w:val="clear" w:color="auto" w:fill="auto"/>
            <w:vAlign w:val="center"/>
            <w:hideMark/>
          </w:tcPr>
          <w:p w14:paraId="747F5A48"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Страна происхождения</w:t>
            </w:r>
          </w:p>
        </w:tc>
        <w:tc>
          <w:tcPr>
            <w:tcW w:w="568" w:type="dxa"/>
            <w:shd w:val="clear" w:color="auto" w:fill="auto"/>
            <w:vAlign w:val="center"/>
            <w:hideMark/>
          </w:tcPr>
          <w:p w14:paraId="54B7813A"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Единицы измерения</w:t>
            </w:r>
          </w:p>
        </w:tc>
        <w:tc>
          <w:tcPr>
            <w:tcW w:w="4252" w:type="dxa"/>
            <w:shd w:val="clear" w:color="auto" w:fill="auto"/>
            <w:vAlign w:val="center"/>
            <w:hideMark/>
          </w:tcPr>
          <w:p w14:paraId="1EE57EB1"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Характеристики товара</w:t>
            </w:r>
          </w:p>
        </w:tc>
        <w:tc>
          <w:tcPr>
            <w:tcW w:w="974" w:type="dxa"/>
            <w:shd w:val="clear" w:color="auto" w:fill="auto"/>
            <w:vAlign w:val="center"/>
            <w:hideMark/>
          </w:tcPr>
          <w:p w14:paraId="653A0000"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Цена за единицу продукта питания с НДС</w:t>
            </w:r>
          </w:p>
        </w:tc>
        <w:tc>
          <w:tcPr>
            <w:tcW w:w="1179" w:type="dxa"/>
            <w:shd w:val="clear" w:color="auto" w:fill="auto"/>
            <w:vAlign w:val="center"/>
            <w:hideMark/>
          </w:tcPr>
          <w:p w14:paraId="7D1EE693"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Количество продуктов питания к поставке в 2021 году</w:t>
            </w:r>
          </w:p>
        </w:tc>
        <w:tc>
          <w:tcPr>
            <w:tcW w:w="1179" w:type="dxa"/>
            <w:shd w:val="clear" w:color="auto" w:fill="auto"/>
            <w:vAlign w:val="center"/>
            <w:hideMark/>
          </w:tcPr>
          <w:p w14:paraId="258088CB"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Количество продуктов питания к поставке в 2022 году</w:t>
            </w:r>
          </w:p>
        </w:tc>
        <w:tc>
          <w:tcPr>
            <w:tcW w:w="1198" w:type="dxa"/>
            <w:shd w:val="clear" w:color="auto" w:fill="auto"/>
            <w:vAlign w:val="center"/>
            <w:hideMark/>
          </w:tcPr>
          <w:p w14:paraId="4F0CA318"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Стоимость объема поставки продуктов питания с учетом с НДС (гр.8*гр.9) в 2021 году</w:t>
            </w:r>
          </w:p>
        </w:tc>
        <w:tc>
          <w:tcPr>
            <w:tcW w:w="1240" w:type="dxa"/>
            <w:shd w:val="clear" w:color="auto" w:fill="auto"/>
            <w:vAlign w:val="center"/>
            <w:hideMark/>
          </w:tcPr>
          <w:p w14:paraId="32D9B745"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Стоимость объема поставки продуктов питания с учетом с НДС (гр.10*гр.11) в 2022 году</w:t>
            </w:r>
          </w:p>
        </w:tc>
        <w:tc>
          <w:tcPr>
            <w:tcW w:w="1253" w:type="dxa"/>
            <w:shd w:val="clear" w:color="auto" w:fill="auto"/>
            <w:vAlign w:val="center"/>
            <w:hideMark/>
          </w:tcPr>
          <w:p w14:paraId="6558ACF4" w14:textId="77777777" w:rsidR="008B2766" w:rsidRPr="008B2766" w:rsidRDefault="008B2766" w:rsidP="008B2766">
            <w:pPr>
              <w:spacing w:after="0" w:line="240" w:lineRule="auto"/>
              <w:jc w:val="center"/>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Общая стоимость объема поставки продуктов питания с учетом с НДС (гр.12+гр.13)</w:t>
            </w:r>
          </w:p>
        </w:tc>
      </w:tr>
      <w:tr w:rsidR="008B2766" w:rsidRPr="008B2766" w14:paraId="4495B600" w14:textId="77777777" w:rsidTr="00B80306">
        <w:trPr>
          <w:trHeight w:val="1965"/>
        </w:trPr>
        <w:tc>
          <w:tcPr>
            <w:tcW w:w="474" w:type="dxa"/>
            <w:vMerge w:val="restart"/>
            <w:shd w:val="clear" w:color="auto" w:fill="auto"/>
            <w:vAlign w:val="center"/>
            <w:hideMark/>
          </w:tcPr>
          <w:p w14:paraId="314F9880"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1</w:t>
            </w:r>
          </w:p>
        </w:tc>
        <w:tc>
          <w:tcPr>
            <w:tcW w:w="1584" w:type="dxa"/>
            <w:shd w:val="clear" w:color="auto" w:fill="auto"/>
            <w:vAlign w:val="center"/>
            <w:hideMark/>
          </w:tcPr>
          <w:p w14:paraId="559A39F8"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Капуста белокочанная свежая</w:t>
            </w:r>
          </w:p>
        </w:tc>
        <w:tc>
          <w:tcPr>
            <w:tcW w:w="772" w:type="dxa"/>
            <w:shd w:val="clear" w:color="auto" w:fill="auto"/>
            <w:vAlign w:val="center"/>
            <w:hideMark/>
          </w:tcPr>
          <w:p w14:paraId="18AEC64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03F9237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vMerge w:val="restart"/>
            <w:shd w:val="clear" w:color="auto" w:fill="auto"/>
            <w:vAlign w:val="center"/>
            <w:hideMark/>
          </w:tcPr>
          <w:p w14:paraId="07D2D41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капусты по сроку созревания: Среднеспелая; Позднеспелая; Среднепоздняя</w:t>
            </w:r>
            <w:r w:rsidRPr="008B2766">
              <w:rPr>
                <w:rFonts w:ascii="Times New Roman" w:eastAsia="Times New Roman" w:hAnsi="Times New Roman"/>
                <w:color w:val="000000"/>
                <w:sz w:val="18"/>
                <w:szCs w:val="18"/>
                <w:lang w:eastAsia="ru-RU"/>
              </w:rPr>
              <w:br/>
              <w:t>Товарный класс: Первый</w:t>
            </w:r>
            <w:r w:rsidRPr="008B2766">
              <w:rPr>
                <w:rFonts w:ascii="Times New Roman" w:eastAsia="Times New Roman" w:hAnsi="Times New Roman"/>
                <w:color w:val="000000"/>
                <w:sz w:val="18"/>
                <w:szCs w:val="18"/>
                <w:lang w:eastAsia="ru-RU"/>
              </w:rPr>
              <w:br/>
              <w:t>Вид: Свежая</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51809-2001</w:t>
            </w:r>
          </w:p>
        </w:tc>
        <w:tc>
          <w:tcPr>
            <w:tcW w:w="974" w:type="dxa"/>
            <w:shd w:val="clear" w:color="auto" w:fill="auto"/>
            <w:vAlign w:val="center"/>
            <w:hideMark/>
          </w:tcPr>
          <w:p w14:paraId="3E1E545C"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23,55</w:t>
            </w:r>
          </w:p>
        </w:tc>
        <w:tc>
          <w:tcPr>
            <w:tcW w:w="1179" w:type="dxa"/>
            <w:shd w:val="clear" w:color="auto" w:fill="auto"/>
            <w:vAlign w:val="center"/>
            <w:hideMark/>
          </w:tcPr>
          <w:p w14:paraId="2C97328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1 574,00</w:t>
            </w:r>
          </w:p>
        </w:tc>
        <w:tc>
          <w:tcPr>
            <w:tcW w:w="1179" w:type="dxa"/>
            <w:shd w:val="clear" w:color="auto" w:fill="auto"/>
            <w:vAlign w:val="center"/>
            <w:hideMark/>
          </w:tcPr>
          <w:p w14:paraId="3F79339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1 574,00</w:t>
            </w:r>
          </w:p>
        </w:tc>
        <w:tc>
          <w:tcPr>
            <w:tcW w:w="1198" w:type="dxa"/>
            <w:shd w:val="clear" w:color="auto" w:fill="auto"/>
            <w:vAlign w:val="center"/>
            <w:hideMark/>
          </w:tcPr>
          <w:p w14:paraId="27BDE31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37 067,70</w:t>
            </w:r>
          </w:p>
        </w:tc>
        <w:tc>
          <w:tcPr>
            <w:tcW w:w="1240" w:type="dxa"/>
            <w:shd w:val="clear" w:color="auto" w:fill="auto"/>
            <w:vAlign w:val="center"/>
            <w:hideMark/>
          </w:tcPr>
          <w:p w14:paraId="3ABD5653"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37 067,70</w:t>
            </w:r>
          </w:p>
        </w:tc>
        <w:tc>
          <w:tcPr>
            <w:tcW w:w="1253" w:type="dxa"/>
            <w:shd w:val="clear" w:color="auto" w:fill="auto"/>
            <w:vAlign w:val="center"/>
            <w:hideMark/>
          </w:tcPr>
          <w:p w14:paraId="0CA582C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74 135,40</w:t>
            </w:r>
          </w:p>
        </w:tc>
      </w:tr>
      <w:tr w:rsidR="008B2766" w:rsidRPr="008B2766" w14:paraId="1131547A" w14:textId="77777777" w:rsidTr="00B80306">
        <w:trPr>
          <w:trHeight w:val="1965"/>
        </w:trPr>
        <w:tc>
          <w:tcPr>
            <w:tcW w:w="474" w:type="dxa"/>
            <w:vMerge/>
            <w:vAlign w:val="center"/>
            <w:hideMark/>
          </w:tcPr>
          <w:p w14:paraId="3E73E4F5" w14:textId="77777777" w:rsidR="008B2766" w:rsidRPr="008B2766" w:rsidRDefault="008B2766" w:rsidP="008B2766">
            <w:pPr>
              <w:spacing w:after="0" w:line="240" w:lineRule="auto"/>
              <w:rPr>
                <w:rFonts w:ascii="Times New Roman" w:eastAsia="Times New Roman" w:hAnsi="Times New Roman"/>
                <w:color w:val="000000"/>
                <w:sz w:val="16"/>
                <w:szCs w:val="16"/>
                <w:lang w:eastAsia="ru-RU"/>
              </w:rPr>
            </w:pPr>
          </w:p>
        </w:tc>
        <w:tc>
          <w:tcPr>
            <w:tcW w:w="1584" w:type="dxa"/>
            <w:shd w:val="clear" w:color="auto" w:fill="auto"/>
            <w:vAlign w:val="center"/>
            <w:hideMark/>
          </w:tcPr>
          <w:p w14:paraId="7F23655D"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Капуста белокочанная свежая.</w:t>
            </w:r>
          </w:p>
        </w:tc>
        <w:tc>
          <w:tcPr>
            <w:tcW w:w="772" w:type="dxa"/>
            <w:shd w:val="clear" w:color="auto" w:fill="auto"/>
            <w:vAlign w:val="center"/>
            <w:hideMark/>
          </w:tcPr>
          <w:p w14:paraId="0BF4A33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432717C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vMerge/>
            <w:vAlign w:val="center"/>
            <w:hideMark/>
          </w:tcPr>
          <w:p w14:paraId="4DC8051C" w14:textId="77777777" w:rsidR="008B2766" w:rsidRPr="008B2766" w:rsidRDefault="008B2766" w:rsidP="008B2766">
            <w:pPr>
              <w:spacing w:after="0" w:line="240" w:lineRule="auto"/>
              <w:rPr>
                <w:rFonts w:ascii="Times New Roman" w:eastAsia="Times New Roman" w:hAnsi="Times New Roman"/>
                <w:color w:val="000000"/>
                <w:sz w:val="18"/>
                <w:szCs w:val="18"/>
                <w:lang w:eastAsia="ru-RU"/>
              </w:rPr>
            </w:pPr>
          </w:p>
        </w:tc>
        <w:tc>
          <w:tcPr>
            <w:tcW w:w="974" w:type="dxa"/>
            <w:shd w:val="clear" w:color="auto" w:fill="auto"/>
            <w:vAlign w:val="center"/>
            <w:hideMark/>
          </w:tcPr>
          <w:p w14:paraId="0D78D88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22,87</w:t>
            </w:r>
          </w:p>
        </w:tc>
        <w:tc>
          <w:tcPr>
            <w:tcW w:w="1179" w:type="dxa"/>
            <w:shd w:val="clear" w:color="auto" w:fill="auto"/>
            <w:vAlign w:val="center"/>
            <w:hideMark/>
          </w:tcPr>
          <w:p w14:paraId="7017158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1,00</w:t>
            </w:r>
          </w:p>
        </w:tc>
        <w:tc>
          <w:tcPr>
            <w:tcW w:w="1179" w:type="dxa"/>
            <w:shd w:val="clear" w:color="auto" w:fill="auto"/>
            <w:vAlign w:val="center"/>
            <w:hideMark/>
          </w:tcPr>
          <w:p w14:paraId="40A179C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1,00</w:t>
            </w:r>
          </w:p>
        </w:tc>
        <w:tc>
          <w:tcPr>
            <w:tcW w:w="1198" w:type="dxa"/>
            <w:shd w:val="clear" w:color="auto" w:fill="auto"/>
            <w:vAlign w:val="center"/>
            <w:hideMark/>
          </w:tcPr>
          <w:p w14:paraId="0DCA189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22,88</w:t>
            </w:r>
          </w:p>
        </w:tc>
        <w:tc>
          <w:tcPr>
            <w:tcW w:w="1240" w:type="dxa"/>
            <w:shd w:val="clear" w:color="auto" w:fill="auto"/>
            <w:vAlign w:val="center"/>
            <w:hideMark/>
          </w:tcPr>
          <w:p w14:paraId="1D1D58E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22,87</w:t>
            </w:r>
          </w:p>
        </w:tc>
        <w:tc>
          <w:tcPr>
            <w:tcW w:w="1253" w:type="dxa"/>
            <w:shd w:val="clear" w:color="auto" w:fill="auto"/>
            <w:vAlign w:val="center"/>
            <w:hideMark/>
          </w:tcPr>
          <w:p w14:paraId="09E7804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45,75</w:t>
            </w:r>
          </w:p>
        </w:tc>
      </w:tr>
      <w:tr w:rsidR="008B2766" w:rsidRPr="008B2766" w14:paraId="7107005E" w14:textId="77777777" w:rsidTr="00B80306">
        <w:trPr>
          <w:trHeight w:val="4320"/>
        </w:trPr>
        <w:tc>
          <w:tcPr>
            <w:tcW w:w="474" w:type="dxa"/>
            <w:shd w:val="clear" w:color="auto" w:fill="auto"/>
            <w:vAlign w:val="center"/>
            <w:hideMark/>
          </w:tcPr>
          <w:p w14:paraId="2C828BA3"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2</w:t>
            </w:r>
          </w:p>
        </w:tc>
        <w:tc>
          <w:tcPr>
            <w:tcW w:w="1584" w:type="dxa"/>
            <w:shd w:val="clear" w:color="auto" w:fill="auto"/>
            <w:vAlign w:val="center"/>
            <w:hideMark/>
          </w:tcPr>
          <w:p w14:paraId="2733B259"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Петрушка свежая  (зелень)</w:t>
            </w:r>
          </w:p>
        </w:tc>
        <w:tc>
          <w:tcPr>
            <w:tcW w:w="772" w:type="dxa"/>
            <w:shd w:val="clear" w:color="auto" w:fill="auto"/>
            <w:vAlign w:val="center"/>
            <w:hideMark/>
          </w:tcPr>
          <w:p w14:paraId="054DDAC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16CE9AA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0F0EA48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петрушки: Зелень обрезная</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34212-2017</w:t>
            </w:r>
          </w:p>
        </w:tc>
        <w:tc>
          <w:tcPr>
            <w:tcW w:w="974" w:type="dxa"/>
            <w:shd w:val="clear" w:color="auto" w:fill="auto"/>
            <w:vAlign w:val="center"/>
            <w:hideMark/>
          </w:tcPr>
          <w:p w14:paraId="3FCB601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264,84</w:t>
            </w:r>
          </w:p>
        </w:tc>
        <w:tc>
          <w:tcPr>
            <w:tcW w:w="1179" w:type="dxa"/>
            <w:shd w:val="clear" w:color="auto" w:fill="auto"/>
            <w:vAlign w:val="center"/>
            <w:hideMark/>
          </w:tcPr>
          <w:p w14:paraId="7831DB9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67,00</w:t>
            </w:r>
          </w:p>
        </w:tc>
        <w:tc>
          <w:tcPr>
            <w:tcW w:w="1179" w:type="dxa"/>
            <w:shd w:val="clear" w:color="auto" w:fill="auto"/>
            <w:vAlign w:val="center"/>
            <w:hideMark/>
          </w:tcPr>
          <w:p w14:paraId="2BC156F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67,00</w:t>
            </w:r>
          </w:p>
        </w:tc>
        <w:tc>
          <w:tcPr>
            <w:tcW w:w="1198" w:type="dxa"/>
            <w:shd w:val="clear" w:color="auto" w:fill="auto"/>
            <w:vAlign w:val="center"/>
            <w:hideMark/>
          </w:tcPr>
          <w:p w14:paraId="333317E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17 744,28</w:t>
            </w:r>
          </w:p>
        </w:tc>
        <w:tc>
          <w:tcPr>
            <w:tcW w:w="1240" w:type="dxa"/>
            <w:shd w:val="clear" w:color="auto" w:fill="auto"/>
            <w:vAlign w:val="center"/>
            <w:hideMark/>
          </w:tcPr>
          <w:p w14:paraId="4A29CE2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17 744,28</w:t>
            </w:r>
          </w:p>
        </w:tc>
        <w:tc>
          <w:tcPr>
            <w:tcW w:w="1253" w:type="dxa"/>
            <w:shd w:val="clear" w:color="auto" w:fill="auto"/>
            <w:vAlign w:val="center"/>
            <w:hideMark/>
          </w:tcPr>
          <w:p w14:paraId="40D61C43"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35 488,56</w:t>
            </w:r>
          </w:p>
        </w:tc>
      </w:tr>
      <w:tr w:rsidR="008B2766" w:rsidRPr="008B2766" w14:paraId="7CA5C9CC" w14:textId="77777777" w:rsidTr="00B80306">
        <w:trPr>
          <w:trHeight w:val="3120"/>
        </w:trPr>
        <w:tc>
          <w:tcPr>
            <w:tcW w:w="474" w:type="dxa"/>
            <w:shd w:val="clear" w:color="auto" w:fill="auto"/>
            <w:vAlign w:val="center"/>
            <w:hideMark/>
          </w:tcPr>
          <w:p w14:paraId="34A601AC"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3</w:t>
            </w:r>
          </w:p>
        </w:tc>
        <w:tc>
          <w:tcPr>
            <w:tcW w:w="1584" w:type="dxa"/>
            <w:shd w:val="clear" w:color="auto" w:fill="auto"/>
            <w:vAlign w:val="center"/>
            <w:hideMark/>
          </w:tcPr>
          <w:p w14:paraId="5F9AF022"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Кабачки свежие</w:t>
            </w:r>
          </w:p>
        </w:tc>
        <w:tc>
          <w:tcPr>
            <w:tcW w:w="772" w:type="dxa"/>
            <w:shd w:val="clear" w:color="auto" w:fill="auto"/>
            <w:vAlign w:val="center"/>
            <w:hideMark/>
          </w:tcPr>
          <w:p w14:paraId="55FB419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230FED4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350EE28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не ниже: Высший</w:t>
            </w:r>
            <w:r w:rsidRPr="008B2766">
              <w:rPr>
                <w:rFonts w:ascii="Times New Roman" w:eastAsia="Times New Roman" w:hAnsi="Times New Roman"/>
                <w:color w:val="000000"/>
                <w:sz w:val="18"/>
                <w:szCs w:val="18"/>
                <w:lang w:eastAsia="ru-RU"/>
              </w:rPr>
              <w:br/>
              <w:t>Кабачки цукини: Нет</w:t>
            </w:r>
            <w:r w:rsidRPr="008B2766">
              <w:rPr>
                <w:rFonts w:ascii="Times New Roman" w:eastAsia="Times New Roman" w:hAnsi="Times New Roman"/>
                <w:color w:val="000000"/>
                <w:sz w:val="18"/>
                <w:szCs w:val="18"/>
                <w:lang w:eastAsia="ru-RU"/>
              </w:rPr>
              <w:br/>
              <w:t>Вид: Свежие</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31822-2012</w:t>
            </w:r>
          </w:p>
        </w:tc>
        <w:tc>
          <w:tcPr>
            <w:tcW w:w="974" w:type="dxa"/>
            <w:shd w:val="clear" w:color="auto" w:fill="auto"/>
            <w:vAlign w:val="center"/>
            <w:hideMark/>
          </w:tcPr>
          <w:p w14:paraId="1715738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138,64</w:t>
            </w:r>
          </w:p>
        </w:tc>
        <w:tc>
          <w:tcPr>
            <w:tcW w:w="1179" w:type="dxa"/>
            <w:shd w:val="clear" w:color="auto" w:fill="auto"/>
            <w:vAlign w:val="center"/>
            <w:hideMark/>
          </w:tcPr>
          <w:p w14:paraId="2CFD6F5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445,00</w:t>
            </w:r>
          </w:p>
        </w:tc>
        <w:tc>
          <w:tcPr>
            <w:tcW w:w="1179" w:type="dxa"/>
            <w:shd w:val="clear" w:color="auto" w:fill="auto"/>
            <w:vAlign w:val="center"/>
            <w:hideMark/>
          </w:tcPr>
          <w:p w14:paraId="11A41A2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445,00</w:t>
            </w:r>
          </w:p>
        </w:tc>
        <w:tc>
          <w:tcPr>
            <w:tcW w:w="1198" w:type="dxa"/>
            <w:shd w:val="clear" w:color="auto" w:fill="auto"/>
            <w:vAlign w:val="center"/>
            <w:hideMark/>
          </w:tcPr>
          <w:p w14:paraId="5F8CAFB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61 694,80</w:t>
            </w:r>
          </w:p>
        </w:tc>
        <w:tc>
          <w:tcPr>
            <w:tcW w:w="1240" w:type="dxa"/>
            <w:shd w:val="clear" w:color="auto" w:fill="auto"/>
            <w:vAlign w:val="center"/>
            <w:hideMark/>
          </w:tcPr>
          <w:p w14:paraId="333F213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61 694,80</w:t>
            </w:r>
          </w:p>
        </w:tc>
        <w:tc>
          <w:tcPr>
            <w:tcW w:w="1253" w:type="dxa"/>
            <w:shd w:val="clear" w:color="auto" w:fill="auto"/>
            <w:vAlign w:val="center"/>
            <w:hideMark/>
          </w:tcPr>
          <w:p w14:paraId="17E9BA8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123 389,60</w:t>
            </w:r>
          </w:p>
        </w:tc>
      </w:tr>
      <w:tr w:rsidR="008B2766" w:rsidRPr="008B2766" w14:paraId="4615DF78" w14:textId="77777777" w:rsidTr="00B80306">
        <w:trPr>
          <w:trHeight w:val="2640"/>
        </w:trPr>
        <w:tc>
          <w:tcPr>
            <w:tcW w:w="474" w:type="dxa"/>
            <w:shd w:val="clear" w:color="auto" w:fill="auto"/>
            <w:vAlign w:val="center"/>
            <w:hideMark/>
          </w:tcPr>
          <w:p w14:paraId="7F3B8181"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4</w:t>
            </w:r>
          </w:p>
        </w:tc>
        <w:tc>
          <w:tcPr>
            <w:tcW w:w="1584" w:type="dxa"/>
            <w:shd w:val="clear" w:color="auto" w:fill="auto"/>
            <w:vAlign w:val="center"/>
            <w:hideMark/>
          </w:tcPr>
          <w:p w14:paraId="28E42F5F"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Перец сладкий свежий</w:t>
            </w:r>
          </w:p>
        </w:tc>
        <w:tc>
          <w:tcPr>
            <w:tcW w:w="772" w:type="dxa"/>
            <w:shd w:val="clear" w:color="auto" w:fill="auto"/>
            <w:vAlign w:val="center"/>
            <w:hideMark/>
          </w:tcPr>
          <w:p w14:paraId="54FA0C9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17C1650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714DA08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Свежий</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34325-2017</w:t>
            </w:r>
          </w:p>
        </w:tc>
        <w:tc>
          <w:tcPr>
            <w:tcW w:w="974" w:type="dxa"/>
            <w:shd w:val="clear" w:color="auto" w:fill="auto"/>
            <w:vAlign w:val="center"/>
            <w:hideMark/>
          </w:tcPr>
          <w:p w14:paraId="4A140C7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218,60</w:t>
            </w:r>
          </w:p>
        </w:tc>
        <w:tc>
          <w:tcPr>
            <w:tcW w:w="1179" w:type="dxa"/>
            <w:shd w:val="clear" w:color="auto" w:fill="auto"/>
            <w:vAlign w:val="center"/>
            <w:hideMark/>
          </w:tcPr>
          <w:p w14:paraId="7E30397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38,00</w:t>
            </w:r>
          </w:p>
        </w:tc>
        <w:tc>
          <w:tcPr>
            <w:tcW w:w="1179" w:type="dxa"/>
            <w:shd w:val="clear" w:color="auto" w:fill="auto"/>
            <w:vAlign w:val="center"/>
            <w:hideMark/>
          </w:tcPr>
          <w:p w14:paraId="1B19F94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38,00</w:t>
            </w:r>
          </w:p>
        </w:tc>
        <w:tc>
          <w:tcPr>
            <w:tcW w:w="1198" w:type="dxa"/>
            <w:shd w:val="clear" w:color="auto" w:fill="auto"/>
            <w:vAlign w:val="center"/>
            <w:hideMark/>
          </w:tcPr>
          <w:p w14:paraId="4E7BF6D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8 306,80</w:t>
            </w:r>
          </w:p>
        </w:tc>
        <w:tc>
          <w:tcPr>
            <w:tcW w:w="1240" w:type="dxa"/>
            <w:shd w:val="clear" w:color="auto" w:fill="auto"/>
            <w:vAlign w:val="center"/>
            <w:hideMark/>
          </w:tcPr>
          <w:p w14:paraId="04BAB51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8 306,80</w:t>
            </w:r>
          </w:p>
        </w:tc>
        <w:tc>
          <w:tcPr>
            <w:tcW w:w="1253" w:type="dxa"/>
            <w:shd w:val="clear" w:color="auto" w:fill="auto"/>
            <w:vAlign w:val="center"/>
            <w:hideMark/>
          </w:tcPr>
          <w:p w14:paraId="09C0D77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16 613,60</w:t>
            </w:r>
          </w:p>
        </w:tc>
      </w:tr>
      <w:tr w:rsidR="008B2766" w:rsidRPr="008B2766" w14:paraId="2006DAE1" w14:textId="77777777" w:rsidTr="00B80306">
        <w:trPr>
          <w:trHeight w:val="2880"/>
        </w:trPr>
        <w:tc>
          <w:tcPr>
            <w:tcW w:w="474" w:type="dxa"/>
            <w:shd w:val="clear" w:color="auto" w:fill="auto"/>
            <w:vAlign w:val="center"/>
            <w:hideMark/>
          </w:tcPr>
          <w:p w14:paraId="502ADB21"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5</w:t>
            </w:r>
          </w:p>
        </w:tc>
        <w:tc>
          <w:tcPr>
            <w:tcW w:w="1584" w:type="dxa"/>
            <w:shd w:val="clear" w:color="auto" w:fill="auto"/>
            <w:vAlign w:val="center"/>
            <w:hideMark/>
          </w:tcPr>
          <w:p w14:paraId="17256758"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Морковь столовая  свежая</w:t>
            </w:r>
          </w:p>
        </w:tc>
        <w:tc>
          <w:tcPr>
            <w:tcW w:w="772" w:type="dxa"/>
            <w:shd w:val="clear" w:color="auto" w:fill="auto"/>
            <w:vAlign w:val="center"/>
            <w:hideMark/>
          </w:tcPr>
          <w:p w14:paraId="10FA531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6E52751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6C61F39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не ниже: Высший</w:t>
            </w:r>
            <w:r w:rsidRPr="008B2766">
              <w:rPr>
                <w:rFonts w:ascii="Times New Roman" w:eastAsia="Times New Roman" w:hAnsi="Times New Roman"/>
                <w:color w:val="000000"/>
                <w:sz w:val="18"/>
                <w:szCs w:val="18"/>
                <w:lang w:eastAsia="ru-RU"/>
              </w:rPr>
              <w:br/>
              <w:t>Вид: Свежая</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32284-2013</w:t>
            </w:r>
          </w:p>
        </w:tc>
        <w:tc>
          <w:tcPr>
            <w:tcW w:w="974" w:type="dxa"/>
            <w:shd w:val="clear" w:color="auto" w:fill="auto"/>
            <w:vAlign w:val="center"/>
            <w:hideMark/>
          </w:tcPr>
          <w:p w14:paraId="04CB407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27,74</w:t>
            </w:r>
          </w:p>
        </w:tc>
        <w:tc>
          <w:tcPr>
            <w:tcW w:w="1179" w:type="dxa"/>
            <w:shd w:val="clear" w:color="auto" w:fill="auto"/>
            <w:vAlign w:val="center"/>
            <w:hideMark/>
          </w:tcPr>
          <w:p w14:paraId="0475409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670,00</w:t>
            </w:r>
          </w:p>
        </w:tc>
        <w:tc>
          <w:tcPr>
            <w:tcW w:w="1179" w:type="dxa"/>
            <w:shd w:val="clear" w:color="auto" w:fill="auto"/>
            <w:vAlign w:val="center"/>
            <w:hideMark/>
          </w:tcPr>
          <w:p w14:paraId="213BCA8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670,00</w:t>
            </w:r>
          </w:p>
        </w:tc>
        <w:tc>
          <w:tcPr>
            <w:tcW w:w="1198" w:type="dxa"/>
            <w:shd w:val="clear" w:color="auto" w:fill="auto"/>
            <w:vAlign w:val="center"/>
            <w:hideMark/>
          </w:tcPr>
          <w:p w14:paraId="0DD4950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18 585,80</w:t>
            </w:r>
          </w:p>
        </w:tc>
        <w:tc>
          <w:tcPr>
            <w:tcW w:w="1240" w:type="dxa"/>
            <w:shd w:val="clear" w:color="auto" w:fill="auto"/>
            <w:vAlign w:val="center"/>
            <w:hideMark/>
          </w:tcPr>
          <w:p w14:paraId="2F66D39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18 585,80</w:t>
            </w:r>
          </w:p>
        </w:tc>
        <w:tc>
          <w:tcPr>
            <w:tcW w:w="1253" w:type="dxa"/>
            <w:shd w:val="clear" w:color="auto" w:fill="auto"/>
            <w:vAlign w:val="center"/>
            <w:hideMark/>
          </w:tcPr>
          <w:p w14:paraId="16CF0BD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37 171,60</w:t>
            </w:r>
          </w:p>
        </w:tc>
      </w:tr>
      <w:tr w:rsidR="008B2766" w:rsidRPr="008B2766" w14:paraId="2C69E181" w14:textId="77777777" w:rsidTr="00B80306">
        <w:trPr>
          <w:trHeight w:val="4320"/>
        </w:trPr>
        <w:tc>
          <w:tcPr>
            <w:tcW w:w="474" w:type="dxa"/>
            <w:shd w:val="clear" w:color="auto" w:fill="auto"/>
            <w:vAlign w:val="center"/>
            <w:hideMark/>
          </w:tcPr>
          <w:p w14:paraId="4207A90E"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6</w:t>
            </w:r>
          </w:p>
        </w:tc>
        <w:tc>
          <w:tcPr>
            <w:tcW w:w="1584" w:type="dxa"/>
            <w:shd w:val="clear" w:color="auto" w:fill="auto"/>
            <w:vAlign w:val="center"/>
            <w:hideMark/>
          </w:tcPr>
          <w:p w14:paraId="3AED4438"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 xml:space="preserve">Репа столовая свежая </w:t>
            </w:r>
          </w:p>
        </w:tc>
        <w:tc>
          <w:tcPr>
            <w:tcW w:w="772" w:type="dxa"/>
            <w:shd w:val="clear" w:color="auto" w:fill="auto"/>
            <w:vAlign w:val="center"/>
            <w:hideMark/>
          </w:tcPr>
          <w:p w14:paraId="3B5EF2C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4494C5B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1A71B5E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Свежая</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32791-2014;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РСТ РСФСР 743-88</w:t>
            </w:r>
          </w:p>
        </w:tc>
        <w:tc>
          <w:tcPr>
            <w:tcW w:w="974" w:type="dxa"/>
            <w:shd w:val="clear" w:color="auto" w:fill="auto"/>
            <w:vAlign w:val="center"/>
            <w:hideMark/>
          </w:tcPr>
          <w:p w14:paraId="175C302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66,87</w:t>
            </w:r>
          </w:p>
        </w:tc>
        <w:tc>
          <w:tcPr>
            <w:tcW w:w="1179" w:type="dxa"/>
            <w:shd w:val="clear" w:color="auto" w:fill="auto"/>
            <w:vAlign w:val="center"/>
            <w:hideMark/>
          </w:tcPr>
          <w:p w14:paraId="46AFAB0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128,00</w:t>
            </w:r>
          </w:p>
        </w:tc>
        <w:tc>
          <w:tcPr>
            <w:tcW w:w="1179" w:type="dxa"/>
            <w:shd w:val="clear" w:color="auto" w:fill="auto"/>
            <w:vAlign w:val="center"/>
            <w:hideMark/>
          </w:tcPr>
          <w:p w14:paraId="5C40C5C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128,00</w:t>
            </w:r>
          </w:p>
        </w:tc>
        <w:tc>
          <w:tcPr>
            <w:tcW w:w="1198" w:type="dxa"/>
            <w:shd w:val="clear" w:color="auto" w:fill="auto"/>
            <w:vAlign w:val="center"/>
            <w:hideMark/>
          </w:tcPr>
          <w:p w14:paraId="3BEFE01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8 559,36</w:t>
            </w:r>
          </w:p>
        </w:tc>
        <w:tc>
          <w:tcPr>
            <w:tcW w:w="1240" w:type="dxa"/>
            <w:shd w:val="clear" w:color="auto" w:fill="auto"/>
            <w:vAlign w:val="center"/>
            <w:hideMark/>
          </w:tcPr>
          <w:p w14:paraId="7C73F3A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8 559,36</w:t>
            </w:r>
          </w:p>
        </w:tc>
        <w:tc>
          <w:tcPr>
            <w:tcW w:w="1253" w:type="dxa"/>
            <w:shd w:val="clear" w:color="auto" w:fill="auto"/>
            <w:vAlign w:val="center"/>
            <w:hideMark/>
          </w:tcPr>
          <w:p w14:paraId="0756EA5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17 118,72</w:t>
            </w:r>
          </w:p>
        </w:tc>
      </w:tr>
      <w:tr w:rsidR="008B2766" w:rsidRPr="008B2766" w14:paraId="54C8479B" w14:textId="77777777" w:rsidTr="00B80306">
        <w:trPr>
          <w:trHeight w:val="3120"/>
        </w:trPr>
        <w:tc>
          <w:tcPr>
            <w:tcW w:w="474" w:type="dxa"/>
            <w:shd w:val="clear" w:color="auto" w:fill="auto"/>
            <w:vAlign w:val="center"/>
            <w:hideMark/>
          </w:tcPr>
          <w:p w14:paraId="74FCE508"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7</w:t>
            </w:r>
          </w:p>
        </w:tc>
        <w:tc>
          <w:tcPr>
            <w:tcW w:w="1584" w:type="dxa"/>
            <w:shd w:val="clear" w:color="auto" w:fill="auto"/>
            <w:vAlign w:val="center"/>
            <w:hideMark/>
          </w:tcPr>
          <w:p w14:paraId="24EB5593"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Чеснок свежий</w:t>
            </w:r>
          </w:p>
        </w:tc>
        <w:tc>
          <w:tcPr>
            <w:tcW w:w="772" w:type="dxa"/>
            <w:shd w:val="clear" w:color="auto" w:fill="auto"/>
            <w:vAlign w:val="center"/>
            <w:hideMark/>
          </w:tcPr>
          <w:p w14:paraId="733EB10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471973F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3681B2B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 xml:space="preserve">Вид чеснока по технологической подготовке: </w:t>
            </w:r>
            <w:proofErr w:type="spellStart"/>
            <w:r w:rsidRPr="008B2766">
              <w:rPr>
                <w:rFonts w:ascii="Times New Roman" w:eastAsia="Times New Roman" w:hAnsi="Times New Roman"/>
                <w:color w:val="000000"/>
                <w:sz w:val="18"/>
                <w:szCs w:val="18"/>
                <w:lang w:eastAsia="ru-RU"/>
              </w:rPr>
              <w:t>Неподсушенный</w:t>
            </w:r>
            <w:proofErr w:type="spellEnd"/>
            <w:r w:rsidRPr="008B2766">
              <w:rPr>
                <w:rFonts w:ascii="Times New Roman" w:eastAsia="Times New Roman" w:hAnsi="Times New Roman"/>
                <w:color w:val="000000"/>
                <w:sz w:val="18"/>
                <w:szCs w:val="18"/>
                <w:lang w:eastAsia="ru-RU"/>
              </w:rPr>
              <w:br/>
              <w:t>Товарный сорт: Высший</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55909-2013</w:t>
            </w:r>
          </w:p>
        </w:tc>
        <w:tc>
          <w:tcPr>
            <w:tcW w:w="974" w:type="dxa"/>
            <w:shd w:val="clear" w:color="auto" w:fill="auto"/>
            <w:vAlign w:val="center"/>
            <w:hideMark/>
          </w:tcPr>
          <w:p w14:paraId="28B1682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214,97</w:t>
            </w:r>
          </w:p>
        </w:tc>
        <w:tc>
          <w:tcPr>
            <w:tcW w:w="1179" w:type="dxa"/>
            <w:shd w:val="clear" w:color="auto" w:fill="auto"/>
            <w:vAlign w:val="center"/>
            <w:hideMark/>
          </w:tcPr>
          <w:p w14:paraId="38F6567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10,00</w:t>
            </w:r>
          </w:p>
        </w:tc>
        <w:tc>
          <w:tcPr>
            <w:tcW w:w="1179" w:type="dxa"/>
            <w:shd w:val="clear" w:color="auto" w:fill="auto"/>
            <w:vAlign w:val="center"/>
            <w:hideMark/>
          </w:tcPr>
          <w:p w14:paraId="5D5F33EC"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10,00</w:t>
            </w:r>
          </w:p>
        </w:tc>
        <w:tc>
          <w:tcPr>
            <w:tcW w:w="1198" w:type="dxa"/>
            <w:shd w:val="clear" w:color="auto" w:fill="auto"/>
            <w:vAlign w:val="center"/>
            <w:hideMark/>
          </w:tcPr>
          <w:p w14:paraId="2857BCC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2 149,70</w:t>
            </w:r>
          </w:p>
        </w:tc>
        <w:tc>
          <w:tcPr>
            <w:tcW w:w="1240" w:type="dxa"/>
            <w:shd w:val="clear" w:color="auto" w:fill="auto"/>
            <w:vAlign w:val="center"/>
            <w:hideMark/>
          </w:tcPr>
          <w:p w14:paraId="48F1E22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2 149,70</w:t>
            </w:r>
          </w:p>
        </w:tc>
        <w:tc>
          <w:tcPr>
            <w:tcW w:w="1253" w:type="dxa"/>
            <w:shd w:val="clear" w:color="auto" w:fill="auto"/>
            <w:vAlign w:val="center"/>
            <w:hideMark/>
          </w:tcPr>
          <w:p w14:paraId="027EC7EC"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4 299,40</w:t>
            </w:r>
          </w:p>
        </w:tc>
      </w:tr>
      <w:tr w:rsidR="008B2766" w:rsidRPr="008B2766" w14:paraId="1F8F9415" w14:textId="77777777" w:rsidTr="00B80306">
        <w:trPr>
          <w:trHeight w:val="3120"/>
        </w:trPr>
        <w:tc>
          <w:tcPr>
            <w:tcW w:w="474" w:type="dxa"/>
            <w:shd w:val="clear" w:color="auto" w:fill="auto"/>
            <w:vAlign w:val="center"/>
            <w:hideMark/>
          </w:tcPr>
          <w:p w14:paraId="226FD8DC"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8</w:t>
            </w:r>
          </w:p>
        </w:tc>
        <w:tc>
          <w:tcPr>
            <w:tcW w:w="1584" w:type="dxa"/>
            <w:shd w:val="clear" w:color="auto" w:fill="auto"/>
            <w:vAlign w:val="center"/>
            <w:hideMark/>
          </w:tcPr>
          <w:p w14:paraId="37DF2858"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Лук репчатый свежий</w:t>
            </w:r>
          </w:p>
        </w:tc>
        <w:tc>
          <w:tcPr>
            <w:tcW w:w="772" w:type="dxa"/>
            <w:shd w:val="clear" w:color="auto" w:fill="auto"/>
            <w:vAlign w:val="center"/>
            <w:hideMark/>
          </w:tcPr>
          <w:p w14:paraId="071B893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466AF2B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0FEF49F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Первый</w:t>
            </w:r>
            <w:r w:rsidRPr="008B2766">
              <w:rPr>
                <w:rFonts w:ascii="Times New Roman" w:eastAsia="Times New Roman" w:hAnsi="Times New Roman"/>
                <w:color w:val="000000"/>
                <w:sz w:val="18"/>
                <w:szCs w:val="18"/>
                <w:lang w:eastAsia="ru-RU"/>
              </w:rPr>
              <w:br/>
              <w:t>Цвет лука: Красный; Желтый; Белый</w:t>
            </w:r>
            <w:r w:rsidRPr="008B2766">
              <w:rPr>
                <w:rFonts w:ascii="Times New Roman" w:eastAsia="Times New Roman" w:hAnsi="Times New Roman"/>
                <w:color w:val="000000"/>
                <w:sz w:val="18"/>
                <w:szCs w:val="18"/>
                <w:lang w:eastAsia="ru-RU"/>
              </w:rPr>
              <w:br/>
              <w:t>Вид: Свежий</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34306-2017</w:t>
            </w:r>
          </w:p>
        </w:tc>
        <w:tc>
          <w:tcPr>
            <w:tcW w:w="974" w:type="dxa"/>
            <w:shd w:val="clear" w:color="auto" w:fill="auto"/>
            <w:vAlign w:val="center"/>
            <w:hideMark/>
          </w:tcPr>
          <w:p w14:paraId="69F5C553"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32,14</w:t>
            </w:r>
          </w:p>
        </w:tc>
        <w:tc>
          <w:tcPr>
            <w:tcW w:w="1179" w:type="dxa"/>
            <w:shd w:val="clear" w:color="auto" w:fill="auto"/>
            <w:vAlign w:val="center"/>
            <w:hideMark/>
          </w:tcPr>
          <w:p w14:paraId="149FE243"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920,00</w:t>
            </w:r>
          </w:p>
        </w:tc>
        <w:tc>
          <w:tcPr>
            <w:tcW w:w="1179" w:type="dxa"/>
            <w:shd w:val="clear" w:color="auto" w:fill="auto"/>
            <w:vAlign w:val="center"/>
            <w:hideMark/>
          </w:tcPr>
          <w:p w14:paraId="54B7E76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920,00</w:t>
            </w:r>
          </w:p>
        </w:tc>
        <w:tc>
          <w:tcPr>
            <w:tcW w:w="1198" w:type="dxa"/>
            <w:shd w:val="clear" w:color="auto" w:fill="auto"/>
            <w:vAlign w:val="center"/>
            <w:hideMark/>
          </w:tcPr>
          <w:p w14:paraId="2E3523B3"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29 568,80</w:t>
            </w:r>
          </w:p>
        </w:tc>
        <w:tc>
          <w:tcPr>
            <w:tcW w:w="1240" w:type="dxa"/>
            <w:shd w:val="clear" w:color="auto" w:fill="auto"/>
            <w:vAlign w:val="center"/>
            <w:hideMark/>
          </w:tcPr>
          <w:p w14:paraId="47A7563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29 568,80</w:t>
            </w:r>
          </w:p>
        </w:tc>
        <w:tc>
          <w:tcPr>
            <w:tcW w:w="1253" w:type="dxa"/>
            <w:shd w:val="clear" w:color="auto" w:fill="auto"/>
            <w:vAlign w:val="center"/>
            <w:hideMark/>
          </w:tcPr>
          <w:p w14:paraId="79A3E4D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59 137,60</w:t>
            </w:r>
          </w:p>
        </w:tc>
      </w:tr>
      <w:tr w:rsidR="008B2766" w:rsidRPr="008B2766" w14:paraId="56DD0A82" w14:textId="77777777" w:rsidTr="00B80306">
        <w:trPr>
          <w:trHeight w:val="4320"/>
        </w:trPr>
        <w:tc>
          <w:tcPr>
            <w:tcW w:w="474" w:type="dxa"/>
            <w:shd w:val="clear" w:color="auto" w:fill="auto"/>
            <w:vAlign w:val="center"/>
            <w:hideMark/>
          </w:tcPr>
          <w:p w14:paraId="62309A1B"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9</w:t>
            </w:r>
          </w:p>
        </w:tc>
        <w:tc>
          <w:tcPr>
            <w:tcW w:w="1584" w:type="dxa"/>
            <w:shd w:val="clear" w:color="auto" w:fill="auto"/>
            <w:vAlign w:val="center"/>
            <w:hideMark/>
          </w:tcPr>
          <w:p w14:paraId="7D94EBA6"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Лук зелёный  свежий</w:t>
            </w:r>
          </w:p>
        </w:tc>
        <w:tc>
          <w:tcPr>
            <w:tcW w:w="772" w:type="dxa"/>
            <w:shd w:val="clear" w:color="auto" w:fill="auto"/>
            <w:vAlign w:val="center"/>
            <w:hideMark/>
          </w:tcPr>
          <w:p w14:paraId="55214A7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7931DD1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08FBA7D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Первый</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34214-2017</w:t>
            </w:r>
          </w:p>
        </w:tc>
        <w:tc>
          <w:tcPr>
            <w:tcW w:w="974" w:type="dxa"/>
            <w:shd w:val="clear" w:color="auto" w:fill="auto"/>
            <w:vAlign w:val="center"/>
            <w:hideMark/>
          </w:tcPr>
          <w:p w14:paraId="396330A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268,23</w:t>
            </w:r>
          </w:p>
        </w:tc>
        <w:tc>
          <w:tcPr>
            <w:tcW w:w="1179" w:type="dxa"/>
            <w:shd w:val="clear" w:color="auto" w:fill="auto"/>
            <w:vAlign w:val="center"/>
            <w:hideMark/>
          </w:tcPr>
          <w:p w14:paraId="2D4D99E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108,00</w:t>
            </w:r>
          </w:p>
        </w:tc>
        <w:tc>
          <w:tcPr>
            <w:tcW w:w="1179" w:type="dxa"/>
            <w:shd w:val="clear" w:color="auto" w:fill="auto"/>
            <w:vAlign w:val="center"/>
            <w:hideMark/>
          </w:tcPr>
          <w:p w14:paraId="1516381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108,00</w:t>
            </w:r>
          </w:p>
        </w:tc>
        <w:tc>
          <w:tcPr>
            <w:tcW w:w="1198" w:type="dxa"/>
            <w:shd w:val="clear" w:color="auto" w:fill="auto"/>
            <w:vAlign w:val="center"/>
            <w:hideMark/>
          </w:tcPr>
          <w:p w14:paraId="1071B56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28 968,84</w:t>
            </w:r>
          </w:p>
        </w:tc>
        <w:tc>
          <w:tcPr>
            <w:tcW w:w="1240" w:type="dxa"/>
            <w:shd w:val="clear" w:color="auto" w:fill="auto"/>
            <w:vAlign w:val="center"/>
            <w:hideMark/>
          </w:tcPr>
          <w:p w14:paraId="7548DFF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28 968,84</w:t>
            </w:r>
          </w:p>
        </w:tc>
        <w:tc>
          <w:tcPr>
            <w:tcW w:w="1253" w:type="dxa"/>
            <w:shd w:val="clear" w:color="auto" w:fill="auto"/>
            <w:vAlign w:val="center"/>
            <w:hideMark/>
          </w:tcPr>
          <w:p w14:paraId="07C6209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57 937,68</w:t>
            </w:r>
          </w:p>
        </w:tc>
      </w:tr>
      <w:tr w:rsidR="008B2766" w:rsidRPr="008B2766" w14:paraId="10A92D13" w14:textId="77777777" w:rsidTr="00B80306">
        <w:trPr>
          <w:trHeight w:val="2880"/>
        </w:trPr>
        <w:tc>
          <w:tcPr>
            <w:tcW w:w="474" w:type="dxa"/>
            <w:shd w:val="clear" w:color="auto" w:fill="auto"/>
            <w:vAlign w:val="center"/>
            <w:hideMark/>
          </w:tcPr>
          <w:p w14:paraId="78E90C44"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10</w:t>
            </w:r>
          </w:p>
        </w:tc>
        <w:tc>
          <w:tcPr>
            <w:tcW w:w="1584" w:type="dxa"/>
            <w:shd w:val="clear" w:color="auto" w:fill="auto"/>
            <w:vAlign w:val="center"/>
            <w:hideMark/>
          </w:tcPr>
          <w:p w14:paraId="1F889440"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Свекла столовая свежая</w:t>
            </w:r>
          </w:p>
        </w:tc>
        <w:tc>
          <w:tcPr>
            <w:tcW w:w="772" w:type="dxa"/>
            <w:shd w:val="clear" w:color="auto" w:fill="auto"/>
            <w:vAlign w:val="center"/>
            <w:hideMark/>
          </w:tcPr>
          <w:p w14:paraId="55AC255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4821E03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56A259E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не ниже: Высший</w:t>
            </w:r>
            <w:r w:rsidRPr="008B2766">
              <w:rPr>
                <w:rFonts w:ascii="Times New Roman" w:eastAsia="Times New Roman" w:hAnsi="Times New Roman"/>
                <w:color w:val="000000"/>
                <w:sz w:val="18"/>
                <w:szCs w:val="18"/>
                <w:lang w:eastAsia="ru-RU"/>
              </w:rPr>
              <w:br/>
              <w:t>Вид: Свежая</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32285-2013</w:t>
            </w:r>
          </w:p>
        </w:tc>
        <w:tc>
          <w:tcPr>
            <w:tcW w:w="974" w:type="dxa"/>
            <w:shd w:val="clear" w:color="auto" w:fill="auto"/>
            <w:vAlign w:val="center"/>
            <w:hideMark/>
          </w:tcPr>
          <w:p w14:paraId="2D5F727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29,45</w:t>
            </w:r>
          </w:p>
        </w:tc>
        <w:tc>
          <w:tcPr>
            <w:tcW w:w="1179" w:type="dxa"/>
            <w:shd w:val="clear" w:color="auto" w:fill="auto"/>
            <w:vAlign w:val="center"/>
            <w:hideMark/>
          </w:tcPr>
          <w:p w14:paraId="41B73BFC"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660,00</w:t>
            </w:r>
          </w:p>
        </w:tc>
        <w:tc>
          <w:tcPr>
            <w:tcW w:w="1179" w:type="dxa"/>
            <w:shd w:val="clear" w:color="auto" w:fill="auto"/>
            <w:vAlign w:val="center"/>
            <w:hideMark/>
          </w:tcPr>
          <w:p w14:paraId="2D851CF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660,00</w:t>
            </w:r>
          </w:p>
        </w:tc>
        <w:tc>
          <w:tcPr>
            <w:tcW w:w="1198" w:type="dxa"/>
            <w:shd w:val="clear" w:color="auto" w:fill="auto"/>
            <w:vAlign w:val="center"/>
            <w:hideMark/>
          </w:tcPr>
          <w:p w14:paraId="66B4470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19 437,00</w:t>
            </w:r>
          </w:p>
        </w:tc>
        <w:tc>
          <w:tcPr>
            <w:tcW w:w="1240" w:type="dxa"/>
            <w:shd w:val="clear" w:color="auto" w:fill="auto"/>
            <w:vAlign w:val="center"/>
            <w:hideMark/>
          </w:tcPr>
          <w:p w14:paraId="2D16C77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19 437,00</w:t>
            </w:r>
          </w:p>
        </w:tc>
        <w:tc>
          <w:tcPr>
            <w:tcW w:w="1253" w:type="dxa"/>
            <w:shd w:val="clear" w:color="auto" w:fill="auto"/>
            <w:vAlign w:val="center"/>
            <w:hideMark/>
          </w:tcPr>
          <w:p w14:paraId="5DEE0E5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38 874,00</w:t>
            </w:r>
          </w:p>
        </w:tc>
      </w:tr>
      <w:tr w:rsidR="008B2766" w:rsidRPr="008B2766" w14:paraId="2045F338" w14:textId="77777777" w:rsidTr="00B80306">
        <w:trPr>
          <w:trHeight w:val="3120"/>
        </w:trPr>
        <w:tc>
          <w:tcPr>
            <w:tcW w:w="474" w:type="dxa"/>
            <w:shd w:val="clear" w:color="auto" w:fill="auto"/>
            <w:vAlign w:val="center"/>
            <w:hideMark/>
          </w:tcPr>
          <w:p w14:paraId="4532E2FB"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11</w:t>
            </w:r>
          </w:p>
        </w:tc>
        <w:tc>
          <w:tcPr>
            <w:tcW w:w="1584" w:type="dxa"/>
            <w:shd w:val="clear" w:color="auto" w:fill="auto"/>
            <w:vAlign w:val="center"/>
            <w:hideMark/>
          </w:tcPr>
          <w:p w14:paraId="4C3A900C"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Картофель продовольственный поздний  (поступающий в продажу с 01 сентября)</w:t>
            </w:r>
          </w:p>
        </w:tc>
        <w:tc>
          <w:tcPr>
            <w:tcW w:w="772" w:type="dxa"/>
            <w:shd w:val="clear" w:color="auto" w:fill="auto"/>
            <w:vAlign w:val="center"/>
            <w:hideMark/>
          </w:tcPr>
          <w:p w14:paraId="7DB5068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24C8780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39B0AE1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картофеля по сроку созревания: Картофель продовольственный поздний</w:t>
            </w:r>
            <w:r w:rsidRPr="008B2766">
              <w:rPr>
                <w:rFonts w:ascii="Times New Roman" w:eastAsia="Times New Roman" w:hAnsi="Times New Roman"/>
                <w:color w:val="000000"/>
                <w:sz w:val="18"/>
                <w:szCs w:val="18"/>
                <w:lang w:eastAsia="ru-RU"/>
              </w:rPr>
              <w:br/>
              <w:t>Картофель мытый: Нет</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7176-2017</w:t>
            </w:r>
          </w:p>
        </w:tc>
        <w:tc>
          <w:tcPr>
            <w:tcW w:w="974" w:type="dxa"/>
            <w:shd w:val="clear" w:color="auto" w:fill="auto"/>
            <w:vAlign w:val="center"/>
            <w:hideMark/>
          </w:tcPr>
          <w:p w14:paraId="4A132EC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30,26</w:t>
            </w:r>
          </w:p>
        </w:tc>
        <w:tc>
          <w:tcPr>
            <w:tcW w:w="1179" w:type="dxa"/>
            <w:shd w:val="clear" w:color="auto" w:fill="auto"/>
            <w:vAlign w:val="center"/>
            <w:hideMark/>
          </w:tcPr>
          <w:p w14:paraId="5CF739C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4 750,00</w:t>
            </w:r>
          </w:p>
        </w:tc>
        <w:tc>
          <w:tcPr>
            <w:tcW w:w="1179" w:type="dxa"/>
            <w:shd w:val="clear" w:color="auto" w:fill="auto"/>
            <w:vAlign w:val="center"/>
            <w:hideMark/>
          </w:tcPr>
          <w:p w14:paraId="13704FD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4 750,00</w:t>
            </w:r>
          </w:p>
        </w:tc>
        <w:tc>
          <w:tcPr>
            <w:tcW w:w="1198" w:type="dxa"/>
            <w:shd w:val="clear" w:color="auto" w:fill="auto"/>
            <w:vAlign w:val="center"/>
            <w:hideMark/>
          </w:tcPr>
          <w:p w14:paraId="56B324E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143 735,00</w:t>
            </w:r>
          </w:p>
        </w:tc>
        <w:tc>
          <w:tcPr>
            <w:tcW w:w="1240" w:type="dxa"/>
            <w:shd w:val="clear" w:color="auto" w:fill="auto"/>
            <w:vAlign w:val="center"/>
            <w:hideMark/>
          </w:tcPr>
          <w:p w14:paraId="319B5DD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143 735,00</w:t>
            </w:r>
          </w:p>
        </w:tc>
        <w:tc>
          <w:tcPr>
            <w:tcW w:w="1253" w:type="dxa"/>
            <w:shd w:val="clear" w:color="auto" w:fill="auto"/>
            <w:vAlign w:val="center"/>
            <w:hideMark/>
          </w:tcPr>
          <w:p w14:paraId="306B526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287 470,00</w:t>
            </w:r>
          </w:p>
        </w:tc>
      </w:tr>
      <w:tr w:rsidR="008B2766" w:rsidRPr="008B2766" w14:paraId="38839D43" w14:textId="77777777" w:rsidTr="00B80306">
        <w:trPr>
          <w:trHeight w:val="2880"/>
        </w:trPr>
        <w:tc>
          <w:tcPr>
            <w:tcW w:w="474" w:type="dxa"/>
            <w:shd w:val="clear" w:color="auto" w:fill="auto"/>
            <w:vAlign w:val="center"/>
            <w:hideMark/>
          </w:tcPr>
          <w:p w14:paraId="36907A18"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12</w:t>
            </w:r>
          </w:p>
        </w:tc>
        <w:tc>
          <w:tcPr>
            <w:tcW w:w="1584" w:type="dxa"/>
            <w:shd w:val="clear" w:color="auto" w:fill="auto"/>
            <w:vAlign w:val="center"/>
            <w:hideMark/>
          </w:tcPr>
          <w:p w14:paraId="5FA8C0E2"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 xml:space="preserve">Бананы свежие весовые </w:t>
            </w:r>
          </w:p>
        </w:tc>
        <w:tc>
          <w:tcPr>
            <w:tcW w:w="772" w:type="dxa"/>
            <w:shd w:val="clear" w:color="auto" w:fill="auto"/>
            <w:vAlign w:val="center"/>
            <w:hideMark/>
          </w:tcPr>
          <w:p w14:paraId="67FC99F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60AB2F8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224A707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класс, не ниже: Первый</w:t>
            </w:r>
            <w:r w:rsidRPr="008B2766">
              <w:rPr>
                <w:rFonts w:ascii="Times New Roman" w:eastAsia="Times New Roman" w:hAnsi="Times New Roman"/>
                <w:color w:val="000000"/>
                <w:sz w:val="18"/>
                <w:szCs w:val="18"/>
                <w:lang w:eastAsia="ru-RU"/>
              </w:rPr>
              <w:br/>
              <w:t>Вид: Свежие</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51603-2000</w:t>
            </w:r>
          </w:p>
        </w:tc>
        <w:tc>
          <w:tcPr>
            <w:tcW w:w="974" w:type="dxa"/>
            <w:shd w:val="clear" w:color="auto" w:fill="auto"/>
            <w:vAlign w:val="center"/>
            <w:hideMark/>
          </w:tcPr>
          <w:p w14:paraId="1CC9175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61,33</w:t>
            </w:r>
          </w:p>
        </w:tc>
        <w:tc>
          <w:tcPr>
            <w:tcW w:w="1179" w:type="dxa"/>
            <w:shd w:val="clear" w:color="auto" w:fill="auto"/>
            <w:vAlign w:val="center"/>
            <w:hideMark/>
          </w:tcPr>
          <w:p w14:paraId="699222F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1 690,00</w:t>
            </w:r>
          </w:p>
        </w:tc>
        <w:tc>
          <w:tcPr>
            <w:tcW w:w="1179" w:type="dxa"/>
            <w:shd w:val="clear" w:color="auto" w:fill="auto"/>
            <w:vAlign w:val="center"/>
            <w:hideMark/>
          </w:tcPr>
          <w:p w14:paraId="2654A2A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1 690,00</w:t>
            </w:r>
          </w:p>
        </w:tc>
        <w:tc>
          <w:tcPr>
            <w:tcW w:w="1198" w:type="dxa"/>
            <w:shd w:val="clear" w:color="auto" w:fill="auto"/>
            <w:vAlign w:val="center"/>
            <w:hideMark/>
          </w:tcPr>
          <w:p w14:paraId="17F054E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103 647,70</w:t>
            </w:r>
          </w:p>
        </w:tc>
        <w:tc>
          <w:tcPr>
            <w:tcW w:w="1240" w:type="dxa"/>
            <w:shd w:val="clear" w:color="auto" w:fill="auto"/>
            <w:vAlign w:val="center"/>
            <w:hideMark/>
          </w:tcPr>
          <w:p w14:paraId="79F60E43"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103 647,70</w:t>
            </w:r>
          </w:p>
        </w:tc>
        <w:tc>
          <w:tcPr>
            <w:tcW w:w="1253" w:type="dxa"/>
            <w:shd w:val="clear" w:color="auto" w:fill="auto"/>
            <w:vAlign w:val="center"/>
            <w:hideMark/>
          </w:tcPr>
          <w:p w14:paraId="6F8E133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207 295,40</w:t>
            </w:r>
          </w:p>
        </w:tc>
      </w:tr>
      <w:tr w:rsidR="008B2766" w:rsidRPr="008B2766" w14:paraId="33A4F23D" w14:textId="77777777" w:rsidTr="00B80306">
        <w:trPr>
          <w:trHeight w:val="2880"/>
        </w:trPr>
        <w:tc>
          <w:tcPr>
            <w:tcW w:w="474" w:type="dxa"/>
            <w:shd w:val="clear" w:color="auto" w:fill="auto"/>
            <w:vAlign w:val="center"/>
            <w:hideMark/>
          </w:tcPr>
          <w:p w14:paraId="2C34F86B"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13</w:t>
            </w:r>
          </w:p>
        </w:tc>
        <w:tc>
          <w:tcPr>
            <w:tcW w:w="1584" w:type="dxa"/>
            <w:shd w:val="clear" w:color="auto" w:fill="auto"/>
            <w:vAlign w:val="center"/>
            <w:hideMark/>
          </w:tcPr>
          <w:p w14:paraId="072AFBFD"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Лимоны свежие</w:t>
            </w:r>
          </w:p>
        </w:tc>
        <w:tc>
          <w:tcPr>
            <w:tcW w:w="772" w:type="dxa"/>
            <w:shd w:val="clear" w:color="auto" w:fill="auto"/>
            <w:vAlign w:val="center"/>
            <w:hideMark/>
          </w:tcPr>
          <w:p w14:paraId="1711C79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Армения</w:t>
            </w:r>
          </w:p>
        </w:tc>
        <w:tc>
          <w:tcPr>
            <w:tcW w:w="568" w:type="dxa"/>
            <w:shd w:val="clear" w:color="auto" w:fill="auto"/>
            <w:vAlign w:val="center"/>
            <w:hideMark/>
          </w:tcPr>
          <w:p w14:paraId="2022CBE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71F5A49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не ниже: Высший</w:t>
            </w:r>
            <w:r w:rsidRPr="008B2766">
              <w:rPr>
                <w:rFonts w:ascii="Times New Roman" w:eastAsia="Times New Roman" w:hAnsi="Times New Roman"/>
                <w:color w:val="000000"/>
                <w:sz w:val="18"/>
                <w:szCs w:val="18"/>
                <w:lang w:eastAsia="ru-RU"/>
              </w:rPr>
              <w:br/>
              <w:t>Вид: Свежие</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34307-2017</w:t>
            </w:r>
          </w:p>
        </w:tc>
        <w:tc>
          <w:tcPr>
            <w:tcW w:w="974" w:type="dxa"/>
            <w:shd w:val="clear" w:color="auto" w:fill="auto"/>
            <w:vAlign w:val="center"/>
            <w:hideMark/>
          </w:tcPr>
          <w:p w14:paraId="77B8848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135,45</w:t>
            </w:r>
          </w:p>
        </w:tc>
        <w:tc>
          <w:tcPr>
            <w:tcW w:w="1179" w:type="dxa"/>
            <w:shd w:val="clear" w:color="auto" w:fill="auto"/>
            <w:vAlign w:val="center"/>
            <w:hideMark/>
          </w:tcPr>
          <w:p w14:paraId="7CC228E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135,00</w:t>
            </w:r>
          </w:p>
        </w:tc>
        <w:tc>
          <w:tcPr>
            <w:tcW w:w="1179" w:type="dxa"/>
            <w:shd w:val="clear" w:color="auto" w:fill="auto"/>
            <w:vAlign w:val="center"/>
            <w:hideMark/>
          </w:tcPr>
          <w:p w14:paraId="3FA826B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135,00</w:t>
            </w:r>
          </w:p>
        </w:tc>
        <w:tc>
          <w:tcPr>
            <w:tcW w:w="1198" w:type="dxa"/>
            <w:shd w:val="clear" w:color="auto" w:fill="auto"/>
            <w:vAlign w:val="center"/>
            <w:hideMark/>
          </w:tcPr>
          <w:p w14:paraId="30E243F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18 285,75</w:t>
            </w:r>
          </w:p>
        </w:tc>
        <w:tc>
          <w:tcPr>
            <w:tcW w:w="1240" w:type="dxa"/>
            <w:shd w:val="clear" w:color="auto" w:fill="auto"/>
            <w:vAlign w:val="center"/>
            <w:hideMark/>
          </w:tcPr>
          <w:p w14:paraId="73568D3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18 285,75</w:t>
            </w:r>
          </w:p>
        </w:tc>
        <w:tc>
          <w:tcPr>
            <w:tcW w:w="1253" w:type="dxa"/>
            <w:shd w:val="clear" w:color="auto" w:fill="auto"/>
            <w:vAlign w:val="center"/>
            <w:hideMark/>
          </w:tcPr>
          <w:p w14:paraId="5A741DB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36 571,50</w:t>
            </w:r>
          </w:p>
        </w:tc>
      </w:tr>
      <w:tr w:rsidR="008B2766" w:rsidRPr="008B2766" w14:paraId="08B92C07" w14:textId="77777777" w:rsidTr="00B80306">
        <w:trPr>
          <w:trHeight w:val="2880"/>
        </w:trPr>
        <w:tc>
          <w:tcPr>
            <w:tcW w:w="474" w:type="dxa"/>
            <w:shd w:val="clear" w:color="auto" w:fill="auto"/>
            <w:vAlign w:val="center"/>
            <w:hideMark/>
          </w:tcPr>
          <w:p w14:paraId="59EDD232"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14</w:t>
            </w:r>
          </w:p>
        </w:tc>
        <w:tc>
          <w:tcPr>
            <w:tcW w:w="1584" w:type="dxa"/>
            <w:shd w:val="clear" w:color="auto" w:fill="auto"/>
            <w:vAlign w:val="center"/>
            <w:hideMark/>
          </w:tcPr>
          <w:p w14:paraId="13A59F4F"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Апельсины  свежие</w:t>
            </w:r>
          </w:p>
        </w:tc>
        <w:tc>
          <w:tcPr>
            <w:tcW w:w="772" w:type="dxa"/>
            <w:shd w:val="clear" w:color="auto" w:fill="auto"/>
            <w:vAlign w:val="center"/>
            <w:hideMark/>
          </w:tcPr>
          <w:p w14:paraId="53DD56B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Армения</w:t>
            </w:r>
          </w:p>
        </w:tc>
        <w:tc>
          <w:tcPr>
            <w:tcW w:w="568" w:type="dxa"/>
            <w:shd w:val="clear" w:color="auto" w:fill="auto"/>
            <w:vAlign w:val="center"/>
            <w:hideMark/>
          </w:tcPr>
          <w:p w14:paraId="6D53989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3B11E65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не ниже: Высший</w:t>
            </w:r>
            <w:r w:rsidRPr="008B2766">
              <w:rPr>
                <w:rFonts w:ascii="Times New Roman" w:eastAsia="Times New Roman" w:hAnsi="Times New Roman"/>
                <w:color w:val="000000"/>
                <w:sz w:val="18"/>
                <w:szCs w:val="18"/>
                <w:lang w:eastAsia="ru-RU"/>
              </w:rPr>
              <w:br/>
              <w:t>Вид: Свежие</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34307-2017</w:t>
            </w:r>
          </w:p>
        </w:tc>
        <w:tc>
          <w:tcPr>
            <w:tcW w:w="974" w:type="dxa"/>
            <w:shd w:val="clear" w:color="auto" w:fill="auto"/>
            <w:vAlign w:val="center"/>
            <w:hideMark/>
          </w:tcPr>
          <w:p w14:paraId="38BDAF3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135,23</w:t>
            </w:r>
          </w:p>
        </w:tc>
        <w:tc>
          <w:tcPr>
            <w:tcW w:w="1179" w:type="dxa"/>
            <w:shd w:val="clear" w:color="auto" w:fill="auto"/>
            <w:vAlign w:val="center"/>
            <w:hideMark/>
          </w:tcPr>
          <w:p w14:paraId="5FF8434C"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1 475,00</w:t>
            </w:r>
          </w:p>
        </w:tc>
        <w:tc>
          <w:tcPr>
            <w:tcW w:w="1179" w:type="dxa"/>
            <w:shd w:val="clear" w:color="auto" w:fill="auto"/>
            <w:vAlign w:val="center"/>
            <w:hideMark/>
          </w:tcPr>
          <w:p w14:paraId="523AA4C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1 475,00</w:t>
            </w:r>
          </w:p>
        </w:tc>
        <w:tc>
          <w:tcPr>
            <w:tcW w:w="1198" w:type="dxa"/>
            <w:shd w:val="clear" w:color="auto" w:fill="auto"/>
            <w:vAlign w:val="center"/>
            <w:hideMark/>
          </w:tcPr>
          <w:p w14:paraId="2ED0754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199 464,25</w:t>
            </w:r>
          </w:p>
        </w:tc>
        <w:tc>
          <w:tcPr>
            <w:tcW w:w="1240" w:type="dxa"/>
            <w:shd w:val="clear" w:color="auto" w:fill="auto"/>
            <w:vAlign w:val="center"/>
            <w:hideMark/>
          </w:tcPr>
          <w:p w14:paraId="0E2F2E5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199 464,25</w:t>
            </w:r>
          </w:p>
        </w:tc>
        <w:tc>
          <w:tcPr>
            <w:tcW w:w="1253" w:type="dxa"/>
            <w:shd w:val="clear" w:color="auto" w:fill="auto"/>
            <w:vAlign w:val="center"/>
            <w:hideMark/>
          </w:tcPr>
          <w:p w14:paraId="4311460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398 928,50</w:t>
            </w:r>
          </w:p>
        </w:tc>
      </w:tr>
      <w:tr w:rsidR="008B2766" w:rsidRPr="008B2766" w14:paraId="3101AB81" w14:textId="77777777" w:rsidTr="00B80306">
        <w:trPr>
          <w:trHeight w:val="3120"/>
        </w:trPr>
        <w:tc>
          <w:tcPr>
            <w:tcW w:w="474" w:type="dxa"/>
            <w:shd w:val="clear" w:color="auto" w:fill="auto"/>
            <w:vAlign w:val="center"/>
            <w:hideMark/>
          </w:tcPr>
          <w:p w14:paraId="42DAD113"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15</w:t>
            </w:r>
          </w:p>
        </w:tc>
        <w:tc>
          <w:tcPr>
            <w:tcW w:w="1584" w:type="dxa"/>
            <w:shd w:val="clear" w:color="auto" w:fill="auto"/>
            <w:vAlign w:val="center"/>
            <w:hideMark/>
          </w:tcPr>
          <w:p w14:paraId="5F939925"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Мандарины свежие</w:t>
            </w:r>
          </w:p>
        </w:tc>
        <w:tc>
          <w:tcPr>
            <w:tcW w:w="772" w:type="dxa"/>
            <w:shd w:val="clear" w:color="auto" w:fill="auto"/>
            <w:vAlign w:val="center"/>
            <w:hideMark/>
          </w:tcPr>
          <w:p w14:paraId="3C67191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Армения</w:t>
            </w:r>
          </w:p>
        </w:tc>
        <w:tc>
          <w:tcPr>
            <w:tcW w:w="568" w:type="dxa"/>
            <w:shd w:val="clear" w:color="auto" w:fill="auto"/>
            <w:vAlign w:val="center"/>
            <w:hideMark/>
          </w:tcPr>
          <w:p w14:paraId="5A39D8A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783A387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не ниже: Высший</w:t>
            </w:r>
            <w:r w:rsidRPr="008B2766">
              <w:rPr>
                <w:rFonts w:ascii="Times New Roman" w:eastAsia="Times New Roman" w:hAnsi="Times New Roman"/>
                <w:color w:val="000000"/>
                <w:sz w:val="18"/>
                <w:szCs w:val="18"/>
                <w:lang w:eastAsia="ru-RU"/>
              </w:rPr>
              <w:br/>
              <w:t>Наличие косточек: Да; Неважно</w:t>
            </w:r>
            <w:r w:rsidRPr="008B2766">
              <w:rPr>
                <w:rFonts w:ascii="Times New Roman" w:eastAsia="Times New Roman" w:hAnsi="Times New Roman"/>
                <w:color w:val="000000"/>
                <w:sz w:val="18"/>
                <w:szCs w:val="18"/>
                <w:lang w:eastAsia="ru-RU"/>
              </w:rPr>
              <w:br/>
              <w:t>Вид: Свежие</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34307-2017</w:t>
            </w:r>
          </w:p>
        </w:tc>
        <w:tc>
          <w:tcPr>
            <w:tcW w:w="974" w:type="dxa"/>
            <w:shd w:val="clear" w:color="auto" w:fill="auto"/>
            <w:vAlign w:val="center"/>
            <w:hideMark/>
          </w:tcPr>
          <w:p w14:paraId="6C95225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144,43</w:t>
            </w:r>
          </w:p>
        </w:tc>
        <w:tc>
          <w:tcPr>
            <w:tcW w:w="1179" w:type="dxa"/>
            <w:shd w:val="clear" w:color="auto" w:fill="auto"/>
            <w:vAlign w:val="center"/>
            <w:hideMark/>
          </w:tcPr>
          <w:p w14:paraId="3053603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1 065,00</w:t>
            </w:r>
          </w:p>
        </w:tc>
        <w:tc>
          <w:tcPr>
            <w:tcW w:w="1179" w:type="dxa"/>
            <w:shd w:val="clear" w:color="auto" w:fill="auto"/>
            <w:vAlign w:val="center"/>
            <w:hideMark/>
          </w:tcPr>
          <w:p w14:paraId="099ED42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1 065,00</w:t>
            </w:r>
          </w:p>
        </w:tc>
        <w:tc>
          <w:tcPr>
            <w:tcW w:w="1198" w:type="dxa"/>
            <w:shd w:val="clear" w:color="auto" w:fill="auto"/>
            <w:vAlign w:val="center"/>
            <w:hideMark/>
          </w:tcPr>
          <w:p w14:paraId="2D3DC28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153 817,95</w:t>
            </w:r>
          </w:p>
        </w:tc>
        <w:tc>
          <w:tcPr>
            <w:tcW w:w="1240" w:type="dxa"/>
            <w:shd w:val="clear" w:color="auto" w:fill="auto"/>
            <w:vAlign w:val="center"/>
            <w:hideMark/>
          </w:tcPr>
          <w:p w14:paraId="355C46C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153 817,95</w:t>
            </w:r>
          </w:p>
        </w:tc>
        <w:tc>
          <w:tcPr>
            <w:tcW w:w="1253" w:type="dxa"/>
            <w:shd w:val="clear" w:color="auto" w:fill="auto"/>
            <w:vAlign w:val="center"/>
            <w:hideMark/>
          </w:tcPr>
          <w:p w14:paraId="3015023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307 635,90</w:t>
            </w:r>
          </w:p>
        </w:tc>
      </w:tr>
      <w:tr w:rsidR="008B2766" w:rsidRPr="008B2766" w14:paraId="6598E37E" w14:textId="77777777" w:rsidTr="00B80306">
        <w:trPr>
          <w:trHeight w:val="3120"/>
        </w:trPr>
        <w:tc>
          <w:tcPr>
            <w:tcW w:w="474" w:type="dxa"/>
            <w:shd w:val="clear" w:color="auto" w:fill="auto"/>
            <w:vAlign w:val="center"/>
            <w:hideMark/>
          </w:tcPr>
          <w:p w14:paraId="281D32F4"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16</w:t>
            </w:r>
          </w:p>
        </w:tc>
        <w:tc>
          <w:tcPr>
            <w:tcW w:w="1584" w:type="dxa"/>
            <w:shd w:val="clear" w:color="auto" w:fill="auto"/>
            <w:vAlign w:val="center"/>
            <w:hideMark/>
          </w:tcPr>
          <w:p w14:paraId="0338923C"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Яблоки  свежие</w:t>
            </w:r>
          </w:p>
        </w:tc>
        <w:tc>
          <w:tcPr>
            <w:tcW w:w="772" w:type="dxa"/>
            <w:shd w:val="clear" w:color="auto" w:fill="auto"/>
            <w:vAlign w:val="center"/>
            <w:hideMark/>
          </w:tcPr>
          <w:p w14:paraId="2C4EC83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656487B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5CB7EAEC"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Товарный сорт, не ниже: Высший</w:t>
            </w:r>
            <w:r w:rsidRPr="008B2766">
              <w:rPr>
                <w:rFonts w:ascii="Times New Roman" w:eastAsia="Times New Roman" w:hAnsi="Times New Roman"/>
                <w:color w:val="000000"/>
                <w:sz w:val="18"/>
                <w:szCs w:val="18"/>
                <w:lang w:eastAsia="ru-RU"/>
              </w:rPr>
              <w:br/>
              <w:t>Яблоко зеленое: Да; Нет</w:t>
            </w:r>
            <w:r w:rsidRPr="008B2766">
              <w:rPr>
                <w:rFonts w:ascii="Times New Roman" w:eastAsia="Times New Roman" w:hAnsi="Times New Roman"/>
                <w:color w:val="000000"/>
                <w:sz w:val="18"/>
                <w:szCs w:val="18"/>
                <w:lang w:eastAsia="ru-RU"/>
              </w:rPr>
              <w:br/>
              <w:t>Вид: Свежие</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34314-2017</w:t>
            </w:r>
          </w:p>
        </w:tc>
        <w:tc>
          <w:tcPr>
            <w:tcW w:w="974" w:type="dxa"/>
            <w:shd w:val="clear" w:color="auto" w:fill="auto"/>
            <w:vAlign w:val="center"/>
            <w:hideMark/>
          </w:tcPr>
          <w:p w14:paraId="16BC3F5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102,14</w:t>
            </w:r>
          </w:p>
        </w:tc>
        <w:tc>
          <w:tcPr>
            <w:tcW w:w="1179" w:type="dxa"/>
            <w:shd w:val="clear" w:color="auto" w:fill="auto"/>
            <w:vAlign w:val="center"/>
            <w:hideMark/>
          </w:tcPr>
          <w:p w14:paraId="4ED6E41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1 345,00</w:t>
            </w:r>
          </w:p>
        </w:tc>
        <w:tc>
          <w:tcPr>
            <w:tcW w:w="1179" w:type="dxa"/>
            <w:shd w:val="clear" w:color="auto" w:fill="auto"/>
            <w:vAlign w:val="center"/>
            <w:hideMark/>
          </w:tcPr>
          <w:p w14:paraId="24FA21E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1 345,00</w:t>
            </w:r>
          </w:p>
        </w:tc>
        <w:tc>
          <w:tcPr>
            <w:tcW w:w="1198" w:type="dxa"/>
            <w:shd w:val="clear" w:color="auto" w:fill="auto"/>
            <w:vAlign w:val="center"/>
            <w:hideMark/>
          </w:tcPr>
          <w:p w14:paraId="2AF2531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137 378,30</w:t>
            </w:r>
          </w:p>
        </w:tc>
        <w:tc>
          <w:tcPr>
            <w:tcW w:w="1240" w:type="dxa"/>
            <w:shd w:val="clear" w:color="auto" w:fill="auto"/>
            <w:vAlign w:val="center"/>
            <w:hideMark/>
          </w:tcPr>
          <w:p w14:paraId="2D6A3C2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137 378,30</w:t>
            </w:r>
          </w:p>
        </w:tc>
        <w:tc>
          <w:tcPr>
            <w:tcW w:w="1253" w:type="dxa"/>
            <w:shd w:val="clear" w:color="auto" w:fill="auto"/>
            <w:vAlign w:val="center"/>
            <w:hideMark/>
          </w:tcPr>
          <w:p w14:paraId="5F9155E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274 756,60</w:t>
            </w:r>
          </w:p>
        </w:tc>
      </w:tr>
      <w:tr w:rsidR="008B2766" w:rsidRPr="008B2766" w14:paraId="0E69D0CF" w14:textId="77777777" w:rsidTr="00B80306">
        <w:trPr>
          <w:trHeight w:val="3600"/>
        </w:trPr>
        <w:tc>
          <w:tcPr>
            <w:tcW w:w="474" w:type="dxa"/>
            <w:shd w:val="clear" w:color="auto" w:fill="auto"/>
            <w:vAlign w:val="center"/>
            <w:hideMark/>
          </w:tcPr>
          <w:p w14:paraId="355C468B"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17</w:t>
            </w:r>
          </w:p>
        </w:tc>
        <w:tc>
          <w:tcPr>
            <w:tcW w:w="1584" w:type="dxa"/>
            <w:shd w:val="clear" w:color="auto" w:fill="auto"/>
            <w:vAlign w:val="center"/>
            <w:hideMark/>
          </w:tcPr>
          <w:p w14:paraId="300B204F"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 xml:space="preserve">Груши свежие  поздних  сроков созревания  </w:t>
            </w:r>
          </w:p>
        </w:tc>
        <w:tc>
          <w:tcPr>
            <w:tcW w:w="772" w:type="dxa"/>
            <w:shd w:val="clear" w:color="auto" w:fill="auto"/>
            <w:vAlign w:val="center"/>
            <w:hideMark/>
          </w:tcPr>
          <w:p w14:paraId="35E33A1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Беларусь</w:t>
            </w:r>
          </w:p>
        </w:tc>
        <w:tc>
          <w:tcPr>
            <w:tcW w:w="568" w:type="dxa"/>
            <w:shd w:val="clear" w:color="auto" w:fill="auto"/>
            <w:vAlign w:val="center"/>
            <w:hideMark/>
          </w:tcPr>
          <w:p w14:paraId="6937369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0636940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груш по сроку созревания: Позднего срока созревания</w:t>
            </w:r>
            <w:r w:rsidRPr="008B2766">
              <w:rPr>
                <w:rFonts w:ascii="Times New Roman" w:eastAsia="Times New Roman" w:hAnsi="Times New Roman"/>
                <w:color w:val="000000"/>
                <w:sz w:val="18"/>
                <w:szCs w:val="18"/>
                <w:lang w:eastAsia="ru-RU"/>
              </w:rPr>
              <w:br/>
              <w:t>Товарный сорт, не ниже: Первый</w:t>
            </w:r>
            <w:r w:rsidRPr="008B2766">
              <w:rPr>
                <w:rFonts w:ascii="Times New Roman" w:eastAsia="Times New Roman" w:hAnsi="Times New Roman"/>
                <w:color w:val="000000"/>
                <w:sz w:val="18"/>
                <w:szCs w:val="18"/>
                <w:lang w:eastAsia="ru-RU"/>
              </w:rPr>
              <w:br/>
              <w:t>Группа: Первая</w:t>
            </w:r>
            <w:r w:rsidRPr="008B2766">
              <w:rPr>
                <w:rFonts w:ascii="Times New Roman" w:eastAsia="Times New Roman" w:hAnsi="Times New Roman"/>
                <w:color w:val="000000"/>
                <w:sz w:val="18"/>
                <w:szCs w:val="18"/>
                <w:lang w:eastAsia="ru-RU"/>
              </w:rPr>
              <w:br/>
              <w:t>Вид: Свежие</w:t>
            </w:r>
            <w:r w:rsidRPr="008B2766">
              <w:rPr>
                <w:rFonts w:ascii="Times New Roman" w:eastAsia="Times New Roman" w:hAnsi="Times New Roman"/>
                <w:color w:val="000000"/>
                <w:sz w:val="18"/>
                <w:szCs w:val="18"/>
                <w:lang w:eastAsia="ru-RU"/>
              </w:rPr>
              <w:br/>
              <w:t>Фасовка: Весовая</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33499-2015</w:t>
            </w:r>
          </w:p>
        </w:tc>
        <w:tc>
          <w:tcPr>
            <w:tcW w:w="974" w:type="dxa"/>
            <w:shd w:val="clear" w:color="auto" w:fill="auto"/>
            <w:vAlign w:val="center"/>
            <w:hideMark/>
          </w:tcPr>
          <w:p w14:paraId="76D9A17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157,41</w:t>
            </w:r>
          </w:p>
        </w:tc>
        <w:tc>
          <w:tcPr>
            <w:tcW w:w="1179" w:type="dxa"/>
            <w:shd w:val="clear" w:color="auto" w:fill="auto"/>
            <w:vAlign w:val="center"/>
            <w:hideMark/>
          </w:tcPr>
          <w:p w14:paraId="161432A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1 755,00</w:t>
            </w:r>
          </w:p>
        </w:tc>
        <w:tc>
          <w:tcPr>
            <w:tcW w:w="1179" w:type="dxa"/>
            <w:shd w:val="clear" w:color="auto" w:fill="auto"/>
            <w:vAlign w:val="center"/>
            <w:hideMark/>
          </w:tcPr>
          <w:p w14:paraId="1FE874E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1 755,00</w:t>
            </w:r>
          </w:p>
        </w:tc>
        <w:tc>
          <w:tcPr>
            <w:tcW w:w="1198" w:type="dxa"/>
            <w:shd w:val="clear" w:color="auto" w:fill="auto"/>
            <w:vAlign w:val="center"/>
            <w:hideMark/>
          </w:tcPr>
          <w:p w14:paraId="33D9B74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276 254,55</w:t>
            </w:r>
          </w:p>
        </w:tc>
        <w:tc>
          <w:tcPr>
            <w:tcW w:w="1240" w:type="dxa"/>
            <w:shd w:val="clear" w:color="auto" w:fill="auto"/>
            <w:vAlign w:val="center"/>
            <w:hideMark/>
          </w:tcPr>
          <w:p w14:paraId="425823B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276 254,55</w:t>
            </w:r>
          </w:p>
        </w:tc>
        <w:tc>
          <w:tcPr>
            <w:tcW w:w="1253" w:type="dxa"/>
            <w:shd w:val="clear" w:color="auto" w:fill="auto"/>
            <w:vAlign w:val="center"/>
            <w:hideMark/>
          </w:tcPr>
          <w:p w14:paraId="4A5DE01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552 509,10</w:t>
            </w:r>
          </w:p>
        </w:tc>
      </w:tr>
      <w:tr w:rsidR="008B2766" w:rsidRPr="008B2766" w14:paraId="42E2BCC9" w14:textId="77777777" w:rsidTr="00B80306">
        <w:trPr>
          <w:trHeight w:val="2880"/>
        </w:trPr>
        <w:tc>
          <w:tcPr>
            <w:tcW w:w="474" w:type="dxa"/>
            <w:shd w:val="clear" w:color="auto" w:fill="auto"/>
            <w:vAlign w:val="center"/>
            <w:hideMark/>
          </w:tcPr>
          <w:p w14:paraId="0C7C4681"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18</w:t>
            </w:r>
          </w:p>
        </w:tc>
        <w:tc>
          <w:tcPr>
            <w:tcW w:w="1584" w:type="dxa"/>
            <w:shd w:val="clear" w:color="auto" w:fill="auto"/>
            <w:vAlign w:val="center"/>
            <w:hideMark/>
          </w:tcPr>
          <w:p w14:paraId="16A98A46"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Орехи грецкие (ядро) (Вес: не более 0,1 кг)</w:t>
            </w:r>
          </w:p>
        </w:tc>
        <w:tc>
          <w:tcPr>
            <w:tcW w:w="772" w:type="dxa"/>
            <w:shd w:val="clear" w:color="auto" w:fill="auto"/>
            <w:vAlign w:val="center"/>
            <w:hideMark/>
          </w:tcPr>
          <w:p w14:paraId="012A56E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5053B91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36F0D93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Очищенный: Да</w:t>
            </w:r>
            <w:r w:rsidRPr="008B2766">
              <w:rPr>
                <w:rFonts w:ascii="Times New Roman" w:eastAsia="Times New Roman" w:hAnsi="Times New Roman"/>
                <w:color w:val="000000"/>
                <w:sz w:val="18"/>
                <w:szCs w:val="18"/>
                <w:lang w:eastAsia="ru-RU"/>
              </w:rPr>
              <w:br/>
              <w:t>Сорт, не ниже: Высший</w:t>
            </w:r>
            <w:r w:rsidRPr="008B2766">
              <w:rPr>
                <w:rFonts w:ascii="Times New Roman" w:eastAsia="Times New Roman" w:hAnsi="Times New Roman"/>
                <w:color w:val="000000"/>
                <w:sz w:val="18"/>
                <w:szCs w:val="18"/>
                <w:lang w:eastAsia="ru-RU"/>
              </w:rPr>
              <w:br/>
              <w:t>Упаковка производителя: Наличие</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16833-2014</w:t>
            </w:r>
          </w:p>
        </w:tc>
        <w:tc>
          <w:tcPr>
            <w:tcW w:w="974" w:type="dxa"/>
            <w:shd w:val="clear" w:color="auto" w:fill="auto"/>
            <w:vAlign w:val="center"/>
            <w:hideMark/>
          </w:tcPr>
          <w:p w14:paraId="50CAC05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886,10</w:t>
            </w:r>
          </w:p>
        </w:tc>
        <w:tc>
          <w:tcPr>
            <w:tcW w:w="1179" w:type="dxa"/>
            <w:shd w:val="clear" w:color="auto" w:fill="auto"/>
            <w:vAlign w:val="center"/>
            <w:hideMark/>
          </w:tcPr>
          <w:p w14:paraId="0D41B8E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33,00</w:t>
            </w:r>
          </w:p>
        </w:tc>
        <w:tc>
          <w:tcPr>
            <w:tcW w:w="1179" w:type="dxa"/>
            <w:shd w:val="clear" w:color="auto" w:fill="auto"/>
            <w:vAlign w:val="center"/>
            <w:hideMark/>
          </w:tcPr>
          <w:p w14:paraId="2D5E391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33,00</w:t>
            </w:r>
          </w:p>
        </w:tc>
        <w:tc>
          <w:tcPr>
            <w:tcW w:w="1198" w:type="dxa"/>
            <w:shd w:val="clear" w:color="auto" w:fill="auto"/>
            <w:vAlign w:val="center"/>
            <w:hideMark/>
          </w:tcPr>
          <w:p w14:paraId="12C1581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29 241,30</w:t>
            </w:r>
          </w:p>
        </w:tc>
        <w:tc>
          <w:tcPr>
            <w:tcW w:w="1240" w:type="dxa"/>
            <w:shd w:val="clear" w:color="auto" w:fill="auto"/>
            <w:vAlign w:val="center"/>
            <w:hideMark/>
          </w:tcPr>
          <w:p w14:paraId="1E5E16D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29 241,30</w:t>
            </w:r>
          </w:p>
        </w:tc>
        <w:tc>
          <w:tcPr>
            <w:tcW w:w="1253" w:type="dxa"/>
            <w:shd w:val="clear" w:color="auto" w:fill="auto"/>
            <w:vAlign w:val="center"/>
            <w:hideMark/>
          </w:tcPr>
          <w:p w14:paraId="1A9E384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58 482,60</w:t>
            </w:r>
          </w:p>
        </w:tc>
      </w:tr>
      <w:tr w:rsidR="008B2766" w:rsidRPr="008B2766" w14:paraId="40D4DC71" w14:textId="77777777" w:rsidTr="00B80306">
        <w:trPr>
          <w:trHeight w:val="3840"/>
        </w:trPr>
        <w:tc>
          <w:tcPr>
            <w:tcW w:w="474" w:type="dxa"/>
            <w:shd w:val="clear" w:color="auto" w:fill="auto"/>
            <w:vAlign w:val="center"/>
            <w:hideMark/>
          </w:tcPr>
          <w:p w14:paraId="0F714A8E"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19</w:t>
            </w:r>
          </w:p>
        </w:tc>
        <w:tc>
          <w:tcPr>
            <w:tcW w:w="1584" w:type="dxa"/>
            <w:shd w:val="clear" w:color="auto" w:fill="auto"/>
            <w:vAlign w:val="center"/>
            <w:hideMark/>
          </w:tcPr>
          <w:p w14:paraId="0845F3C5"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Повидло стерилизованное в ассортименте (Вес: не более 1 кг)</w:t>
            </w:r>
          </w:p>
        </w:tc>
        <w:tc>
          <w:tcPr>
            <w:tcW w:w="772" w:type="dxa"/>
            <w:shd w:val="clear" w:color="auto" w:fill="auto"/>
            <w:vAlign w:val="center"/>
            <w:hideMark/>
          </w:tcPr>
          <w:p w14:paraId="7EA5794C"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2D2B434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6FC1FA5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Метод обработки: Стерилизованное</w:t>
            </w:r>
            <w:r w:rsidRPr="008B2766">
              <w:rPr>
                <w:rFonts w:ascii="Times New Roman" w:eastAsia="Times New Roman" w:hAnsi="Times New Roman"/>
                <w:color w:val="000000"/>
                <w:sz w:val="18"/>
                <w:szCs w:val="18"/>
                <w:lang w:eastAsia="ru-RU"/>
              </w:rPr>
              <w:br/>
              <w:t>Особые условия (требования к составу пищевых продуктов): Без химических консервантов, искусственных красителей и ароматизаторов, искусственных пищевых добавок</w:t>
            </w:r>
            <w:r w:rsidRPr="008B2766">
              <w:rPr>
                <w:rFonts w:ascii="Times New Roman" w:eastAsia="Times New Roman" w:hAnsi="Times New Roman"/>
                <w:color w:val="000000"/>
                <w:sz w:val="18"/>
                <w:szCs w:val="18"/>
                <w:lang w:eastAsia="ru-RU"/>
              </w:rPr>
              <w:br/>
              <w:t>Сорт: Высший</w:t>
            </w:r>
            <w:r w:rsidRPr="008B2766">
              <w:rPr>
                <w:rFonts w:ascii="Times New Roman" w:eastAsia="Times New Roman" w:hAnsi="Times New Roman"/>
                <w:color w:val="000000"/>
                <w:sz w:val="18"/>
                <w:szCs w:val="18"/>
                <w:lang w:eastAsia="ru-RU"/>
              </w:rPr>
              <w:br/>
              <w:t>Упаковка производителя: Наличие</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32099-2013</w:t>
            </w:r>
          </w:p>
        </w:tc>
        <w:tc>
          <w:tcPr>
            <w:tcW w:w="974" w:type="dxa"/>
            <w:shd w:val="clear" w:color="auto" w:fill="auto"/>
            <w:vAlign w:val="center"/>
            <w:hideMark/>
          </w:tcPr>
          <w:p w14:paraId="7FAE219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122,47</w:t>
            </w:r>
          </w:p>
        </w:tc>
        <w:tc>
          <w:tcPr>
            <w:tcW w:w="1179" w:type="dxa"/>
            <w:shd w:val="clear" w:color="auto" w:fill="auto"/>
            <w:vAlign w:val="center"/>
            <w:hideMark/>
          </w:tcPr>
          <w:p w14:paraId="564A8D9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157,80</w:t>
            </w:r>
          </w:p>
        </w:tc>
        <w:tc>
          <w:tcPr>
            <w:tcW w:w="1179" w:type="dxa"/>
            <w:shd w:val="clear" w:color="auto" w:fill="auto"/>
            <w:vAlign w:val="center"/>
            <w:hideMark/>
          </w:tcPr>
          <w:p w14:paraId="0527CD6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157,80</w:t>
            </w:r>
          </w:p>
        </w:tc>
        <w:tc>
          <w:tcPr>
            <w:tcW w:w="1198" w:type="dxa"/>
            <w:shd w:val="clear" w:color="auto" w:fill="auto"/>
            <w:vAlign w:val="center"/>
            <w:hideMark/>
          </w:tcPr>
          <w:p w14:paraId="63009F1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19 325,77</w:t>
            </w:r>
          </w:p>
        </w:tc>
        <w:tc>
          <w:tcPr>
            <w:tcW w:w="1240" w:type="dxa"/>
            <w:shd w:val="clear" w:color="auto" w:fill="auto"/>
            <w:vAlign w:val="center"/>
            <w:hideMark/>
          </w:tcPr>
          <w:p w14:paraId="29E3528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19 325,77</w:t>
            </w:r>
          </w:p>
        </w:tc>
        <w:tc>
          <w:tcPr>
            <w:tcW w:w="1253" w:type="dxa"/>
            <w:shd w:val="clear" w:color="auto" w:fill="auto"/>
            <w:vAlign w:val="center"/>
            <w:hideMark/>
          </w:tcPr>
          <w:p w14:paraId="10E1C87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38 651,54</w:t>
            </w:r>
          </w:p>
        </w:tc>
      </w:tr>
      <w:tr w:rsidR="008B2766" w:rsidRPr="008B2766" w14:paraId="0FD91FAA" w14:textId="77777777" w:rsidTr="00B80306">
        <w:trPr>
          <w:trHeight w:val="3120"/>
        </w:trPr>
        <w:tc>
          <w:tcPr>
            <w:tcW w:w="474" w:type="dxa"/>
            <w:shd w:val="clear" w:color="auto" w:fill="auto"/>
            <w:vAlign w:val="center"/>
            <w:hideMark/>
          </w:tcPr>
          <w:p w14:paraId="4119B903"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20</w:t>
            </w:r>
          </w:p>
        </w:tc>
        <w:tc>
          <w:tcPr>
            <w:tcW w:w="1584" w:type="dxa"/>
            <w:shd w:val="clear" w:color="auto" w:fill="auto"/>
            <w:vAlign w:val="center"/>
            <w:hideMark/>
          </w:tcPr>
          <w:p w14:paraId="12DB7964"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Мука пшеничная, хлебопекарная (Вес: не более 2 кг)</w:t>
            </w:r>
          </w:p>
        </w:tc>
        <w:tc>
          <w:tcPr>
            <w:tcW w:w="772" w:type="dxa"/>
            <w:shd w:val="clear" w:color="auto" w:fill="auto"/>
            <w:vAlign w:val="center"/>
            <w:hideMark/>
          </w:tcPr>
          <w:p w14:paraId="08CCA7E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2E511F3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7926FE2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муки: Хлебопекарная</w:t>
            </w:r>
            <w:r w:rsidRPr="008B2766">
              <w:rPr>
                <w:rFonts w:ascii="Times New Roman" w:eastAsia="Times New Roman" w:hAnsi="Times New Roman"/>
                <w:color w:val="000000"/>
                <w:sz w:val="18"/>
                <w:szCs w:val="18"/>
                <w:lang w:eastAsia="ru-RU"/>
              </w:rPr>
              <w:br/>
              <w:t>Сорт пшеничной хлебопекарной муки, не ниже: Высший</w:t>
            </w:r>
            <w:r w:rsidRPr="008B2766">
              <w:rPr>
                <w:rFonts w:ascii="Times New Roman" w:eastAsia="Times New Roman" w:hAnsi="Times New Roman"/>
                <w:color w:val="000000"/>
                <w:sz w:val="18"/>
                <w:szCs w:val="18"/>
                <w:lang w:eastAsia="ru-RU"/>
              </w:rPr>
              <w:br/>
              <w:t>Упаковка производителя: Наличие</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26574-2017</w:t>
            </w:r>
          </w:p>
        </w:tc>
        <w:tc>
          <w:tcPr>
            <w:tcW w:w="974" w:type="dxa"/>
            <w:shd w:val="clear" w:color="auto" w:fill="auto"/>
            <w:vAlign w:val="center"/>
            <w:hideMark/>
          </w:tcPr>
          <w:p w14:paraId="67F03BE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43,41</w:t>
            </w:r>
          </w:p>
        </w:tc>
        <w:tc>
          <w:tcPr>
            <w:tcW w:w="1179" w:type="dxa"/>
            <w:shd w:val="clear" w:color="auto" w:fill="auto"/>
            <w:vAlign w:val="center"/>
            <w:hideMark/>
          </w:tcPr>
          <w:p w14:paraId="06383B1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230,00</w:t>
            </w:r>
          </w:p>
        </w:tc>
        <w:tc>
          <w:tcPr>
            <w:tcW w:w="1179" w:type="dxa"/>
            <w:shd w:val="clear" w:color="auto" w:fill="auto"/>
            <w:vAlign w:val="center"/>
            <w:hideMark/>
          </w:tcPr>
          <w:p w14:paraId="363F66C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230,00</w:t>
            </w:r>
          </w:p>
        </w:tc>
        <w:tc>
          <w:tcPr>
            <w:tcW w:w="1198" w:type="dxa"/>
            <w:shd w:val="clear" w:color="auto" w:fill="auto"/>
            <w:vAlign w:val="center"/>
            <w:hideMark/>
          </w:tcPr>
          <w:p w14:paraId="3955B09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9 984,30</w:t>
            </w:r>
          </w:p>
        </w:tc>
        <w:tc>
          <w:tcPr>
            <w:tcW w:w="1240" w:type="dxa"/>
            <w:shd w:val="clear" w:color="auto" w:fill="auto"/>
            <w:vAlign w:val="center"/>
            <w:hideMark/>
          </w:tcPr>
          <w:p w14:paraId="2764465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9 984,30</w:t>
            </w:r>
          </w:p>
        </w:tc>
        <w:tc>
          <w:tcPr>
            <w:tcW w:w="1253" w:type="dxa"/>
            <w:shd w:val="clear" w:color="auto" w:fill="auto"/>
            <w:vAlign w:val="center"/>
            <w:hideMark/>
          </w:tcPr>
          <w:p w14:paraId="4CEBDF0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19 968,60</w:t>
            </w:r>
          </w:p>
        </w:tc>
      </w:tr>
      <w:tr w:rsidR="008B2766" w:rsidRPr="008B2766" w14:paraId="29A572DD" w14:textId="77777777" w:rsidTr="00B80306">
        <w:trPr>
          <w:trHeight w:val="4560"/>
        </w:trPr>
        <w:tc>
          <w:tcPr>
            <w:tcW w:w="474" w:type="dxa"/>
            <w:shd w:val="clear" w:color="auto" w:fill="auto"/>
            <w:vAlign w:val="center"/>
            <w:hideMark/>
          </w:tcPr>
          <w:p w14:paraId="17A06EBD"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21</w:t>
            </w:r>
          </w:p>
        </w:tc>
        <w:tc>
          <w:tcPr>
            <w:tcW w:w="1584" w:type="dxa"/>
            <w:shd w:val="clear" w:color="auto" w:fill="auto"/>
            <w:vAlign w:val="center"/>
            <w:hideMark/>
          </w:tcPr>
          <w:p w14:paraId="00C5020F"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 xml:space="preserve">Макаронные изделия </w:t>
            </w:r>
          </w:p>
        </w:tc>
        <w:tc>
          <w:tcPr>
            <w:tcW w:w="772" w:type="dxa"/>
            <w:shd w:val="clear" w:color="auto" w:fill="auto"/>
            <w:vAlign w:val="center"/>
            <w:hideMark/>
          </w:tcPr>
          <w:p w14:paraId="20ECB22C"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337C08B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38674BC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изделия макаронного: Макароны; Изделие макаронное фигурное; Лапша; Вермишель</w:t>
            </w:r>
            <w:r w:rsidRPr="008B2766">
              <w:rPr>
                <w:rFonts w:ascii="Times New Roman" w:eastAsia="Times New Roman" w:hAnsi="Times New Roman"/>
                <w:color w:val="000000"/>
                <w:sz w:val="18"/>
                <w:szCs w:val="18"/>
                <w:lang w:eastAsia="ru-RU"/>
              </w:rPr>
              <w:br/>
              <w:t>Вид сырья: Пшеничная мука</w:t>
            </w:r>
            <w:r w:rsidRPr="008B2766">
              <w:rPr>
                <w:rFonts w:ascii="Times New Roman" w:eastAsia="Times New Roman" w:hAnsi="Times New Roman"/>
                <w:color w:val="000000"/>
                <w:sz w:val="18"/>
                <w:szCs w:val="18"/>
                <w:lang w:eastAsia="ru-RU"/>
              </w:rPr>
              <w:br/>
              <w:t>Группа макаронных изделий из пшеничной муки: А</w:t>
            </w:r>
            <w:r w:rsidRPr="008B2766">
              <w:rPr>
                <w:rFonts w:ascii="Times New Roman" w:eastAsia="Times New Roman" w:hAnsi="Times New Roman"/>
                <w:color w:val="000000"/>
                <w:sz w:val="18"/>
                <w:szCs w:val="18"/>
                <w:lang w:eastAsia="ru-RU"/>
              </w:rPr>
              <w:br/>
              <w:t>Изделие быстрого приготовления: Нет; Да</w:t>
            </w:r>
            <w:r w:rsidRPr="008B2766">
              <w:rPr>
                <w:rFonts w:ascii="Times New Roman" w:eastAsia="Times New Roman" w:hAnsi="Times New Roman"/>
                <w:color w:val="000000"/>
                <w:sz w:val="18"/>
                <w:szCs w:val="18"/>
                <w:lang w:eastAsia="ru-RU"/>
              </w:rPr>
              <w:br/>
              <w:t>Изделие яичное: Нет; Да</w:t>
            </w:r>
            <w:r w:rsidRPr="008B2766">
              <w:rPr>
                <w:rFonts w:ascii="Times New Roman" w:eastAsia="Times New Roman" w:hAnsi="Times New Roman"/>
                <w:color w:val="000000"/>
                <w:sz w:val="18"/>
                <w:szCs w:val="18"/>
                <w:lang w:eastAsia="ru-RU"/>
              </w:rPr>
              <w:br/>
              <w:t>Сорт макаронных изделий из пшеничной муки: Высший</w:t>
            </w:r>
            <w:r w:rsidRPr="008B2766">
              <w:rPr>
                <w:rFonts w:ascii="Times New Roman" w:eastAsia="Times New Roman" w:hAnsi="Times New Roman"/>
                <w:color w:val="000000"/>
                <w:sz w:val="18"/>
                <w:szCs w:val="18"/>
                <w:lang w:eastAsia="ru-RU"/>
              </w:rPr>
              <w:br/>
              <w:t>Вес: не более 1 КГ</w:t>
            </w:r>
            <w:r w:rsidRPr="008B2766">
              <w:rPr>
                <w:rFonts w:ascii="Times New Roman" w:eastAsia="Times New Roman" w:hAnsi="Times New Roman"/>
                <w:color w:val="000000"/>
                <w:sz w:val="18"/>
                <w:szCs w:val="18"/>
                <w:lang w:eastAsia="ru-RU"/>
              </w:rPr>
              <w:br/>
              <w:t>Упаковка производителя: Наличие</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31743-2017</w:t>
            </w:r>
          </w:p>
        </w:tc>
        <w:tc>
          <w:tcPr>
            <w:tcW w:w="974" w:type="dxa"/>
            <w:shd w:val="clear" w:color="auto" w:fill="auto"/>
            <w:vAlign w:val="center"/>
            <w:hideMark/>
          </w:tcPr>
          <w:p w14:paraId="6DD3EE9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82,48</w:t>
            </w:r>
          </w:p>
        </w:tc>
        <w:tc>
          <w:tcPr>
            <w:tcW w:w="1179" w:type="dxa"/>
            <w:shd w:val="clear" w:color="auto" w:fill="auto"/>
            <w:vAlign w:val="center"/>
            <w:hideMark/>
          </w:tcPr>
          <w:p w14:paraId="7674393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433,80</w:t>
            </w:r>
          </w:p>
        </w:tc>
        <w:tc>
          <w:tcPr>
            <w:tcW w:w="1179" w:type="dxa"/>
            <w:shd w:val="clear" w:color="auto" w:fill="auto"/>
            <w:vAlign w:val="center"/>
            <w:hideMark/>
          </w:tcPr>
          <w:p w14:paraId="63C30B3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433,80</w:t>
            </w:r>
          </w:p>
        </w:tc>
        <w:tc>
          <w:tcPr>
            <w:tcW w:w="1198" w:type="dxa"/>
            <w:shd w:val="clear" w:color="auto" w:fill="auto"/>
            <w:vAlign w:val="center"/>
            <w:hideMark/>
          </w:tcPr>
          <w:p w14:paraId="4C91B43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35 779,82</w:t>
            </w:r>
          </w:p>
        </w:tc>
        <w:tc>
          <w:tcPr>
            <w:tcW w:w="1240" w:type="dxa"/>
            <w:shd w:val="clear" w:color="auto" w:fill="auto"/>
            <w:vAlign w:val="center"/>
            <w:hideMark/>
          </w:tcPr>
          <w:p w14:paraId="0CBB7228"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35 779,82</w:t>
            </w:r>
          </w:p>
        </w:tc>
        <w:tc>
          <w:tcPr>
            <w:tcW w:w="1253" w:type="dxa"/>
            <w:shd w:val="clear" w:color="auto" w:fill="auto"/>
            <w:vAlign w:val="center"/>
            <w:hideMark/>
          </w:tcPr>
          <w:p w14:paraId="0E1729A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71 559,64</w:t>
            </w:r>
          </w:p>
        </w:tc>
      </w:tr>
      <w:tr w:rsidR="008B2766" w:rsidRPr="008B2766" w14:paraId="7B42D64D" w14:textId="77777777" w:rsidTr="00B80306">
        <w:trPr>
          <w:trHeight w:val="3360"/>
        </w:trPr>
        <w:tc>
          <w:tcPr>
            <w:tcW w:w="474" w:type="dxa"/>
            <w:shd w:val="clear" w:color="auto" w:fill="auto"/>
            <w:vAlign w:val="center"/>
            <w:hideMark/>
          </w:tcPr>
          <w:p w14:paraId="4B344C8B"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22</w:t>
            </w:r>
          </w:p>
        </w:tc>
        <w:tc>
          <w:tcPr>
            <w:tcW w:w="1584" w:type="dxa"/>
            <w:shd w:val="clear" w:color="auto" w:fill="auto"/>
            <w:vAlign w:val="center"/>
            <w:hideMark/>
          </w:tcPr>
          <w:p w14:paraId="30695C8B"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Пастила (Вес: не более 0,25 кг)</w:t>
            </w:r>
          </w:p>
        </w:tc>
        <w:tc>
          <w:tcPr>
            <w:tcW w:w="772" w:type="dxa"/>
            <w:shd w:val="clear" w:color="auto" w:fill="auto"/>
            <w:vAlign w:val="center"/>
            <w:hideMark/>
          </w:tcPr>
          <w:p w14:paraId="5510177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6561EBD4"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78A1008D"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Особые условия (требования к составу пищевых продуктов): Без химических консервантов, искусственных красителей и ароматизаторов, искусственных пищевых добавок</w:t>
            </w:r>
            <w:r w:rsidRPr="008B2766">
              <w:rPr>
                <w:rFonts w:ascii="Times New Roman" w:eastAsia="Times New Roman" w:hAnsi="Times New Roman"/>
                <w:color w:val="000000"/>
                <w:sz w:val="18"/>
                <w:szCs w:val="18"/>
                <w:lang w:eastAsia="ru-RU"/>
              </w:rPr>
              <w:br/>
              <w:t>Упаковка производителя: Наличие</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6441-2014</w:t>
            </w:r>
          </w:p>
        </w:tc>
        <w:tc>
          <w:tcPr>
            <w:tcW w:w="974" w:type="dxa"/>
            <w:shd w:val="clear" w:color="auto" w:fill="auto"/>
            <w:vAlign w:val="center"/>
            <w:hideMark/>
          </w:tcPr>
          <w:p w14:paraId="539F0793"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296,98</w:t>
            </w:r>
          </w:p>
        </w:tc>
        <w:tc>
          <w:tcPr>
            <w:tcW w:w="1179" w:type="dxa"/>
            <w:shd w:val="clear" w:color="auto" w:fill="auto"/>
            <w:vAlign w:val="center"/>
            <w:hideMark/>
          </w:tcPr>
          <w:p w14:paraId="16F2710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710,00</w:t>
            </w:r>
          </w:p>
        </w:tc>
        <w:tc>
          <w:tcPr>
            <w:tcW w:w="1179" w:type="dxa"/>
            <w:shd w:val="clear" w:color="auto" w:fill="auto"/>
            <w:vAlign w:val="center"/>
            <w:hideMark/>
          </w:tcPr>
          <w:p w14:paraId="6DE74FEA"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710,00</w:t>
            </w:r>
          </w:p>
        </w:tc>
        <w:tc>
          <w:tcPr>
            <w:tcW w:w="1198" w:type="dxa"/>
            <w:shd w:val="clear" w:color="auto" w:fill="auto"/>
            <w:vAlign w:val="center"/>
            <w:hideMark/>
          </w:tcPr>
          <w:p w14:paraId="5DF1C88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210 855,80</w:t>
            </w:r>
          </w:p>
        </w:tc>
        <w:tc>
          <w:tcPr>
            <w:tcW w:w="1240" w:type="dxa"/>
            <w:shd w:val="clear" w:color="auto" w:fill="auto"/>
            <w:vAlign w:val="center"/>
            <w:hideMark/>
          </w:tcPr>
          <w:p w14:paraId="1FA7D5D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210 855,80</w:t>
            </w:r>
          </w:p>
        </w:tc>
        <w:tc>
          <w:tcPr>
            <w:tcW w:w="1253" w:type="dxa"/>
            <w:shd w:val="clear" w:color="auto" w:fill="auto"/>
            <w:vAlign w:val="center"/>
            <w:hideMark/>
          </w:tcPr>
          <w:p w14:paraId="04C456C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421 711,60</w:t>
            </w:r>
          </w:p>
        </w:tc>
      </w:tr>
      <w:tr w:rsidR="008B2766" w:rsidRPr="008B2766" w14:paraId="2E5B836F" w14:textId="77777777" w:rsidTr="00B80306">
        <w:trPr>
          <w:trHeight w:val="4080"/>
        </w:trPr>
        <w:tc>
          <w:tcPr>
            <w:tcW w:w="474" w:type="dxa"/>
            <w:shd w:val="clear" w:color="auto" w:fill="auto"/>
            <w:vAlign w:val="center"/>
            <w:hideMark/>
          </w:tcPr>
          <w:p w14:paraId="4E245463"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23</w:t>
            </w:r>
          </w:p>
        </w:tc>
        <w:tc>
          <w:tcPr>
            <w:tcW w:w="1584" w:type="dxa"/>
            <w:shd w:val="clear" w:color="auto" w:fill="auto"/>
            <w:vAlign w:val="center"/>
            <w:hideMark/>
          </w:tcPr>
          <w:p w14:paraId="62C64316"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Зефир  (Вес: не более 1 кг)</w:t>
            </w:r>
          </w:p>
        </w:tc>
        <w:tc>
          <w:tcPr>
            <w:tcW w:w="772" w:type="dxa"/>
            <w:shd w:val="clear" w:color="auto" w:fill="auto"/>
            <w:vAlign w:val="center"/>
            <w:hideMark/>
          </w:tcPr>
          <w:p w14:paraId="6B089D1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4480B150"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181F181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br/>
              <w:t>Особые условия (требования к составу пищевых продуктов): Без химических консервантов, искусственных красителей и ароматизаторов, искусственных пищевых добавок</w:t>
            </w:r>
            <w:r w:rsidRPr="008B2766">
              <w:rPr>
                <w:rFonts w:ascii="Times New Roman" w:eastAsia="Times New Roman" w:hAnsi="Times New Roman"/>
                <w:color w:val="000000"/>
                <w:sz w:val="18"/>
                <w:szCs w:val="18"/>
                <w:lang w:eastAsia="ru-RU"/>
              </w:rPr>
              <w:br/>
              <w:t>Зефир глазированный: Нет</w:t>
            </w:r>
            <w:r w:rsidRPr="008B2766">
              <w:rPr>
                <w:rFonts w:ascii="Times New Roman" w:eastAsia="Times New Roman" w:hAnsi="Times New Roman"/>
                <w:color w:val="000000"/>
                <w:sz w:val="18"/>
                <w:szCs w:val="18"/>
                <w:lang w:eastAsia="ru-RU"/>
              </w:rPr>
              <w:br/>
              <w:t>Наличие начинки: Нет</w:t>
            </w:r>
            <w:r w:rsidRPr="008B2766">
              <w:rPr>
                <w:rFonts w:ascii="Times New Roman" w:eastAsia="Times New Roman" w:hAnsi="Times New Roman"/>
                <w:color w:val="000000"/>
                <w:sz w:val="18"/>
                <w:szCs w:val="18"/>
                <w:lang w:eastAsia="ru-RU"/>
              </w:rPr>
              <w:br/>
              <w:t>Упаковка производителя: Наличие</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6441-2014</w:t>
            </w:r>
          </w:p>
        </w:tc>
        <w:tc>
          <w:tcPr>
            <w:tcW w:w="974" w:type="dxa"/>
            <w:shd w:val="clear" w:color="auto" w:fill="auto"/>
            <w:vAlign w:val="center"/>
            <w:hideMark/>
          </w:tcPr>
          <w:p w14:paraId="7BEAFB05"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229,30</w:t>
            </w:r>
          </w:p>
        </w:tc>
        <w:tc>
          <w:tcPr>
            <w:tcW w:w="1179" w:type="dxa"/>
            <w:shd w:val="clear" w:color="auto" w:fill="auto"/>
            <w:vAlign w:val="center"/>
            <w:hideMark/>
          </w:tcPr>
          <w:p w14:paraId="00ACED8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1 105,00</w:t>
            </w:r>
          </w:p>
        </w:tc>
        <w:tc>
          <w:tcPr>
            <w:tcW w:w="1179" w:type="dxa"/>
            <w:shd w:val="clear" w:color="auto" w:fill="auto"/>
            <w:vAlign w:val="center"/>
            <w:hideMark/>
          </w:tcPr>
          <w:p w14:paraId="0520E72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1 105,00</w:t>
            </w:r>
          </w:p>
        </w:tc>
        <w:tc>
          <w:tcPr>
            <w:tcW w:w="1198" w:type="dxa"/>
            <w:shd w:val="clear" w:color="auto" w:fill="auto"/>
            <w:vAlign w:val="center"/>
            <w:hideMark/>
          </w:tcPr>
          <w:p w14:paraId="5A5082D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253 376,50</w:t>
            </w:r>
          </w:p>
        </w:tc>
        <w:tc>
          <w:tcPr>
            <w:tcW w:w="1240" w:type="dxa"/>
            <w:shd w:val="clear" w:color="auto" w:fill="auto"/>
            <w:vAlign w:val="center"/>
            <w:hideMark/>
          </w:tcPr>
          <w:p w14:paraId="5DB90007"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253 376,50</w:t>
            </w:r>
          </w:p>
        </w:tc>
        <w:tc>
          <w:tcPr>
            <w:tcW w:w="1253" w:type="dxa"/>
            <w:shd w:val="clear" w:color="auto" w:fill="auto"/>
            <w:vAlign w:val="center"/>
            <w:hideMark/>
          </w:tcPr>
          <w:p w14:paraId="1D42FFC9"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506 753,00</w:t>
            </w:r>
          </w:p>
        </w:tc>
      </w:tr>
      <w:tr w:rsidR="008B2766" w:rsidRPr="008B2766" w14:paraId="475E441E" w14:textId="77777777" w:rsidTr="00B80306">
        <w:trPr>
          <w:trHeight w:val="3840"/>
        </w:trPr>
        <w:tc>
          <w:tcPr>
            <w:tcW w:w="474" w:type="dxa"/>
            <w:shd w:val="clear" w:color="auto" w:fill="auto"/>
            <w:vAlign w:val="center"/>
            <w:hideMark/>
          </w:tcPr>
          <w:p w14:paraId="07CE02C2"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lastRenderedPageBreak/>
              <w:t>24</w:t>
            </w:r>
          </w:p>
        </w:tc>
        <w:tc>
          <w:tcPr>
            <w:tcW w:w="1584" w:type="dxa"/>
            <w:shd w:val="clear" w:color="auto" w:fill="auto"/>
            <w:vAlign w:val="center"/>
            <w:hideMark/>
          </w:tcPr>
          <w:p w14:paraId="054C8042" w14:textId="77777777" w:rsidR="008B2766" w:rsidRPr="008B2766" w:rsidRDefault="008B2766" w:rsidP="008B2766">
            <w:pPr>
              <w:spacing w:after="0" w:line="240" w:lineRule="auto"/>
              <w:jc w:val="center"/>
              <w:rPr>
                <w:rFonts w:ascii="Times New Roman" w:eastAsia="Times New Roman" w:hAnsi="Times New Roman"/>
                <w:color w:val="000000"/>
                <w:sz w:val="16"/>
                <w:szCs w:val="16"/>
                <w:lang w:eastAsia="ru-RU"/>
              </w:rPr>
            </w:pPr>
            <w:r w:rsidRPr="008B2766">
              <w:rPr>
                <w:rFonts w:ascii="Times New Roman" w:eastAsia="Times New Roman" w:hAnsi="Times New Roman"/>
                <w:color w:val="000000"/>
                <w:sz w:val="16"/>
                <w:szCs w:val="16"/>
                <w:lang w:eastAsia="ru-RU"/>
              </w:rPr>
              <w:t>Соль пищевая йодированная (Вес: не более 1 кг)</w:t>
            </w:r>
          </w:p>
        </w:tc>
        <w:tc>
          <w:tcPr>
            <w:tcW w:w="772" w:type="dxa"/>
            <w:shd w:val="clear" w:color="auto" w:fill="auto"/>
            <w:vAlign w:val="center"/>
            <w:hideMark/>
          </w:tcPr>
          <w:p w14:paraId="62E104CB"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РФ</w:t>
            </w:r>
          </w:p>
        </w:tc>
        <w:tc>
          <w:tcPr>
            <w:tcW w:w="568" w:type="dxa"/>
            <w:shd w:val="clear" w:color="auto" w:fill="auto"/>
            <w:vAlign w:val="center"/>
            <w:hideMark/>
          </w:tcPr>
          <w:p w14:paraId="6D81CF03"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кг</w:t>
            </w:r>
          </w:p>
        </w:tc>
        <w:tc>
          <w:tcPr>
            <w:tcW w:w="4252" w:type="dxa"/>
            <w:shd w:val="clear" w:color="auto" w:fill="auto"/>
            <w:vAlign w:val="center"/>
            <w:hideMark/>
          </w:tcPr>
          <w:p w14:paraId="27EF9C2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Вид соли по способу производства: Молотая</w:t>
            </w:r>
            <w:r w:rsidRPr="008B2766">
              <w:rPr>
                <w:rFonts w:ascii="Times New Roman" w:eastAsia="Times New Roman" w:hAnsi="Times New Roman"/>
                <w:color w:val="000000"/>
                <w:sz w:val="18"/>
                <w:szCs w:val="18"/>
                <w:lang w:eastAsia="ru-RU"/>
              </w:rPr>
              <w:br/>
              <w:t>Вид сырья для соли пищевой: Каменная</w:t>
            </w:r>
            <w:r w:rsidRPr="008B2766">
              <w:rPr>
                <w:rFonts w:ascii="Times New Roman" w:eastAsia="Times New Roman" w:hAnsi="Times New Roman"/>
                <w:color w:val="000000"/>
                <w:sz w:val="18"/>
                <w:szCs w:val="18"/>
                <w:lang w:eastAsia="ru-RU"/>
              </w:rPr>
              <w:br/>
              <w:t>Помол соли пищевой: №1</w:t>
            </w:r>
            <w:r w:rsidRPr="008B2766">
              <w:rPr>
                <w:rFonts w:ascii="Times New Roman" w:eastAsia="Times New Roman" w:hAnsi="Times New Roman"/>
                <w:color w:val="000000"/>
                <w:sz w:val="18"/>
                <w:szCs w:val="18"/>
                <w:lang w:eastAsia="ru-RU"/>
              </w:rPr>
              <w:br/>
              <w:t>Соль йодированная: Да</w:t>
            </w:r>
            <w:r w:rsidRPr="008B2766">
              <w:rPr>
                <w:rFonts w:ascii="Times New Roman" w:eastAsia="Times New Roman" w:hAnsi="Times New Roman"/>
                <w:color w:val="000000"/>
                <w:sz w:val="18"/>
                <w:szCs w:val="18"/>
                <w:lang w:eastAsia="ru-RU"/>
              </w:rPr>
              <w:br/>
              <w:t>Сорт: Высший</w:t>
            </w:r>
            <w:r w:rsidRPr="008B2766">
              <w:rPr>
                <w:rFonts w:ascii="Times New Roman" w:eastAsia="Times New Roman" w:hAnsi="Times New Roman"/>
                <w:color w:val="000000"/>
                <w:sz w:val="18"/>
                <w:szCs w:val="18"/>
                <w:lang w:eastAsia="ru-RU"/>
              </w:rPr>
              <w:br/>
              <w:t xml:space="preserve">Особые условия (требования к составу пищевых продуктов): Обогащённая </w:t>
            </w:r>
            <w:proofErr w:type="spellStart"/>
            <w:r w:rsidRPr="008B2766">
              <w:rPr>
                <w:rFonts w:ascii="Times New Roman" w:eastAsia="Times New Roman" w:hAnsi="Times New Roman"/>
                <w:color w:val="000000"/>
                <w:sz w:val="18"/>
                <w:szCs w:val="18"/>
                <w:lang w:eastAsia="ru-RU"/>
              </w:rPr>
              <w:t>йодатом</w:t>
            </w:r>
            <w:proofErr w:type="spellEnd"/>
            <w:r w:rsidRPr="008B2766">
              <w:rPr>
                <w:rFonts w:ascii="Times New Roman" w:eastAsia="Times New Roman" w:hAnsi="Times New Roman"/>
                <w:color w:val="000000"/>
                <w:sz w:val="18"/>
                <w:szCs w:val="18"/>
                <w:lang w:eastAsia="ru-RU"/>
              </w:rPr>
              <w:t xml:space="preserve"> калия (KIO3)</w:t>
            </w:r>
            <w:r w:rsidRPr="008B2766">
              <w:rPr>
                <w:rFonts w:ascii="Times New Roman" w:eastAsia="Times New Roman" w:hAnsi="Times New Roman"/>
                <w:color w:val="000000"/>
                <w:sz w:val="18"/>
                <w:szCs w:val="18"/>
                <w:lang w:eastAsia="ru-RU"/>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974" w:type="dxa"/>
            <w:shd w:val="clear" w:color="auto" w:fill="auto"/>
            <w:vAlign w:val="center"/>
            <w:hideMark/>
          </w:tcPr>
          <w:p w14:paraId="2E474E6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15,29</w:t>
            </w:r>
          </w:p>
        </w:tc>
        <w:tc>
          <w:tcPr>
            <w:tcW w:w="1179" w:type="dxa"/>
            <w:shd w:val="clear" w:color="auto" w:fill="auto"/>
            <w:vAlign w:val="center"/>
            <w:hideMark/>
          </w:tcPr>
          <w:p w14:paraId="0096A586"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150,00</w:t>
            </w:r>
          </w:p>
        </w:tc>
        <w:tc>
          <w:tcPr>
            <w:tcW w:w="1179" w:type="dxa"/>
            <w:shd w:val="clear" w:color="auto" w:fill="auto"/>
            <w:vAlign w:val="center"/>
            <w:hideMark/>
          </w:tcPr>
          <w:p w14:paraId="2E58C7B1"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150,00</w:t>
            </w:r>
          </w:p>
        </w:tc>
        <w:tc>
          <w:tcPr>
            <w:tcW w:w="1198" w:type="dxa"/>
            <w:shd w:val="clear" w:color="auto" w:fill="auto"/>
            <w:vAlign w:val="center"/>
            <w:hideMark/>
          </w:tcPr>
          <w:p w14:paraId="1EF1AC1E"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2 293,50</w:t>
            </w:r>
          </w:p>
        </w:tc>
        <w:tc>
          <w:tcPr>
            <w:tcW w:w="1240" w:type="dxa"/>
            <w:shd w:val="clear" w:color="auto" w:fill="auto"/>
            <w:vAlign w:val="center"/>
            <w:hideMark/>
          </w:tcPr>
          <w:p w14:paraId="3864BF92"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2 293,50</w:t>
            </w:r>
          </w:p>
        </w:tc>
        <w:tc>
          <w:tcPr>
            <w:tcW w:w="1253" w:type="dxa"/>
            <w:shd w:val="clear" w:color="auto" w:fill="auto"/>
            <w:vAlign w:val="center"/>
            <w:hideMark/>
          </w:tcPr>
          <w:p w14:paraId="0C161CDF" w14:textId="77777777" w:rsidR="008B2766" w:rsidRPr="008B2766" w:rsidRDefault="008B2766" w:rsidP="008B2766">
            <w:pPr>
              <w:spacing w:after="0" w:line="240" w:lineRule="auto"/>
              <w:jc w:val="center"/>
              <w:rPr>
                <w:rFonts w:ascii="Times New Roman" w:eastAsia="Times New Roman" w:hAnsi="Times New Roman"/>
                <w:color w:val="000000"/>
                <w:sz w:val="18"/>
                <w:szCs w:val="18"/>
                <w:lang w:eastAsia="ru-RU"/>
              </w:rPr>
            </w:pPr>
            <w:r w:rsidRPr="008B2766">
              <w:rPr>
                <w:rFonts w:ascii="Times New Roman" w:eastAsia="Times New Roman" w:hAnsi="Times New Roman"/>
                <w:color w:val="000000"/>
                <w:sz w:val="18"/>
                <w:szCs w:val="18"/>
                <w:lang w:eastAsia="ru-RU"/>
              </w:rPr>
              <w:t>4 587,00</w:t>
            </w:r>
          </w:p>
        </w:tc>
      </w:tr>
      <w:tr w:rsidR="008B2766" w:rsidRPr="008B2766" w14:paraId="53063292" w14:textId="77777777" w:rsidTr="00B80306">
        <w:trPr>
          <w:trHeight w:val="240"/>
        </w:trPr>
        <w:tc>
          <w:tcPr>
            <w:tcW w:w="474" w:type="dxa"/>
            <w:shd w:val="clear" w:color="auto" w:fill="auto"/>
            <w:noWrap/>
            <w:vAlign w:val="bottom"/>
            <w:hideMark/>
          </w:tcPr>
          <w:p w14:paraId="06681A14" w14:textId="77777777" w:rsidR="008B2766" w:rsidRPr="008B2766" w:rsidRDefault="008B2766" w:rsidP="008B2766">
            <w:pPr>
              <w:spacing w:after="0" w:line="240" w:lineRule="auto"/>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 </w:t>
            </w:r>
          </w:p>
        </w:tc>
        <w:tc>
          <w:tcPr>
            <w:tcW w:w="1584" w:type="dxa"/>
            <w:shd w:val="clear" w:color="auto" w:fill="auto"/>
            <w:noWrap/>
            <w:vAlign w:val="bottom"/>
            <w:hideMark/>
          </w:tcPr>
          <w:p w14:paraId="62BD294F" w14:textId="77777777" w:rsidR="008B2766" w:rsidRPr="008B2766" w:rsidRDefault="008B2766" w:rsidP="008B2766">
            <w:pPr>
              <w:spacing w:after="0" w:line="240" w:lineRule="auto"/>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ВСЕГО:</w:t>
            </w:r>
          </w:p>
        </w:tc>
        <w:tc>
          <w:tcPr>
            <w:tcW w:w="772" w:type="dxa"/>
            <w:shd w:val="clear" w:color="auto" w:fill="auto"/>
            <w:noWrap/>
            <w:vAlign w:val="bottom"/>
            <w:hideMark/>
          </w:tcPr>
          <w:p w14:paraId="0DE6B6CF" w14:textId="77777777" w:rsidR="008B2766" w:rsidRPr="008B2766" w:rsidRDefault="008B2766" w:rsidP="008B2766">
            <w:pPr>
              <w:spacing w:after="0" w:line="240" w:lineRule="auto"/>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 </w:t>
            </w:r>
          </w:p>
        </w:tc>
        <w:tc>
          <w:tcPr>
            <w:tcW w:w="568" w:type="dxa"/>
            <w:shd w:val="clear" w:color="auto" w:fill="auto"/>
            <w:noWrap/>
            <w:vAlign w:val="bottom"/>
            <w:hideMark/>
          </w:tcPr>
          <w:p w14:paraId="66FFE762" w14:textId="77777777" w:rsidR="008B2766" w:rsidRPr="008B2766" w:rsidRDefault="008B2766" w:rsidP="008B2766">
            <w:pPr>
              <w:spacing w:after="0" w:line="240" w:lineRule="auto"/>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 </w:t>
            </w:r>
          </w:p>
        </w:tc>
        <w:tc>
          <w:tcPr>
            <w:tcW w:w="4252" w:type="dxa"/>
            <w:shd w:val="clear" w:color="auto" w:fill="auto"/>
            <w:noWrap/>
            <w:vAlign w:val="bottom"/>
            <w:hideMark/>
          </w:tcPr>
          <w:p w14:paraId="025C7FAF" w14:textId="77777777" w:rsidR="008B2766" w:rsidRPr="008B2766" w:rsidRDefault="008B2766" w:rsidP="008B2766">
            <w:pPr>
              <w:spacing w:after="0" w:line="240" w:lineRule="auto"/>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 </w:t>
            </w:r>
          </w:p>
        </w:tc>
        <w:tc>
          <w:tcPr>
            <w:tcW w:w="974" w:type="dxa"/>
            <w:shd w:val="clear" w:color="auto" w:fill="auto"/>
            <w:noWrap/>
            <w:vAlign w:val="bottom"/>
            <w:hideMark/>
          </w:tcPr>
          <w:p w14:paraId="319B1153" w14:textId="77777777" w:rsidR="008B2766" w:rsidRPr="008B2766" w:rsidRDefault="008B2766" w:rsidP="008B2766">
            <w:pPr>
              <w:spacing w:after="0" w:line="240" w:lineRule="auto"/>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 </w:t>
            </w:r>
          </w:p>
        </w:tc>
        <w:tc>
          <w:tcPr>
            <w:tcW w:w="1179" w:type="dxa"/>
            <w:shd w:val="clear" w:color="auto" w:fill="auto"/>
            <w:noWrap/>
            <w:vAlign w:val="bottom"/>
            <w:hideMark/>
          </w:tcPr>
          <w:p w14:paraId="24F47233" w14:textId="77777777" w:rsidR="008B2766" w:rsidRPr="008B2766" w:rsidRDefault="008B2766" w:rsidP="008B2766">
            <w:pPr>
              <w:spacing w:after="0" w:line="240" w:lineRule="auto"/>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 </w:t>
            </w:r>
          </w:p>
        </w:tc>
        <w:tc>
          <w:tcPr>
            <w:tcW w:w="1179" w:type="dxa"/>
            <w:shd w:val="clear" w:color="auto" w:fill="auto"/>
            <w:noWrap/>
            <w:vAlign w:val="bottom"/>
            <w:hideMark/>
          </w:tcPr>
          <w:p w14:paraId="50CDDF39" w14:textId="77777777" w:rsidR="008B2766" w:rsidRPr="008B2766" w:rsidRDefault="008B2766" w:rsidP="008B2766">
            <w:pPr>
              <w:spacing w:after="0" w:line="240" w:lineRule="auto"/>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 </w:t>
            </w:r>
          </w:p>
        </w:tc>
        <w:tc>
          <w:tcPr>
            <w:tcW w:w="1198" w:type="dxa"/>
            <w:shd w:val="clear" w:color="auto" w:fill="auto"/>
            <w:noWrap/>
            <w:vAlign w:val="bottom"/>
            <w:hideMark/>
          </w:tcPr>
          <w:p w14:paraId="04F97F9A" w14:textId="771B03CF" w:rsidR="008B2766" w:rsidRPr="008B2766" w:rsidRDefault="001D2C3E" w:rsidP="008B2766">
            <w:pPr>
              <w:spacing w:after="0" w:line="240" w:lineRule="auto"/>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1 825 546,44</w:t>
            </w:r>
          </w:p>
        </w:tc>
        <w:tc>
          <w:tcPr>
            <w:tcW w:w="1240" w:type="dxa"/>
            <w:shd w:val="clear" w:color="auto" w:fill="auto"/>
            <w:noWrap/>
            <w:vAlign w:val="bottom"/>
            <w:hideMark/>
          </w:tcPr>
          <w:p w14:paraId="72A0EE04" w14:textId="11D56937" w:rsidR="008B2766" w:rsidRPr="008B2766" w:rsidRDefault="001D2C3E" w:rsidP="008B2766">
            <w:pPr>
              <w:spacing w:after="0" w:line="240" w:lineRule="auto"/>
              <w:jc w:val="right"/>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1 825 546,45</w:t>
            </w:r>
            <w:bookmarkStart w:id="18" w:name="_GoBack"/>
            <w:bookmarkEnd w:id="18"/>
          </w:p>
        </w:tc>
        <w:tc>
          <w:tcPr>
            <w:tcW w:w="1253" w:type="dxa"/>
            <w:shd w:val="clear" w:color="auto" w:fill="auto"/>
            <w:noWrap/>
            <w:vAlign w:val="bottom"/>
            <w:hideMark/>
          </w:tcPr>
          <w:p w14:paraId="22D7FCB3" w14:textId="77777777" w:rsidR="008B2766" w:rsidRPr="008B2766" w:rsidRDefault="008B2766" w:rsidP="008B2766">
            <w:pPr>
              <w:spacing w:after="0" w:line="240" w:lineRule="auto"/>
              <w:jc w:val="right"/>
              <w:rPr>
                <w:rFonts w:ascii="Times New Roman" w:eastAsia="Times New Roman" w:hAnsi="Times New Roman"/>
                <w:b/>
                <w:bCs/>
                <w:color w:val="000000"/>
                <w:sz w:val="18"/>
                <w:szCs w:val="18"/>
                <w:lang w:eastAsia="ru-RU"/>
              </w:rPr>
            </w:pPr>
            <w:r w:rsidRPr="008B2766">
              <w:rPr>
                <w:rFonts w:ascii="Times New Roman" w:eastAsia="Times New Roman" w:hAnsi="Times New Roman"/>
                <w:b/>
                <w:bCs/>
                <w:color w:val="000000"/>
                <w:sz w:val="18"/>
                <w:szCs w:val="18"/>
                <w:lang w:eastAsia="ru-RU"/>
              </w:rPr>
              <w:t>3 651 092,89</w:t>
            </w:r>
          </w:p>
        </w:tc>
      </w:tr>
    </w:tbl>
    <w:p w14:paraId="14A1ADB8" w14:textId="77777777" w:rsidR="00CF4F70" w:rsidRPr="00422B6B" w:rsidRDefault="00CF4F70" w:rsidP="007B604F">
      <w:pPr>
        <w:widowControl w:val="0"/>
        <w:autoSpaceDE w:val="0"/>
        <w:autoSpaceDN w:val="0"/>
        <w:adjustRightInd w:val="0"/>
        <w:spacing w:after="0" w:line="240" w:lineRule="auto"/>
        <w:contextualSpacing/>
        <w:jc w:val="center"/>
        <w:rPr>
          <w:rFonts w:ascii="Times New Roman" w:eastAsia="Times New Roman" w:hAnsi="Times New Roman"/>
          <w:b/>
          <w:sz w:val="20"/>
          <w:szCs w:val="20"/>
          <w:lang w:eastAsia="ru-RU"/>
        </w:rPr>
      </w:pPr>
    </w:p>
    <w:tbl>
      <w:tblPr>
        <w:tblW w:w="9356" w:type="dxa"/>
        <w:jc w:val="center"/>
        <w:tblLook w:val="00A0" w:firstRow="1" w:lastRow="0" w:firstColumn="1" w:lastColumn="0" w:noHBand="0" w:noVBand="0"/>
      </w:tblPr>
      <w:tblGrid>
        <w:gridCol w:w="5245"/>
        <w:gridCol w:w="4111"/>
      </w:tblGrid>
      <w:tr w:rsidR="002A2D7F" w:rsidRPr="000018C6" w14:paraId="5A8AA297" w14:textId="77777777" w:rsidTr="002A2D7F">
        <w:trPr>
          <w:jc w:val="center"/>
        </w:trPr>
        <w:tc>
          <w:tcPr>
            <w:tcW w:w="5245" w:type="dxa"/>
          </w:tcPr>
          <w:p w14:paraId="016323CF" w14:textId="77777777" w:rsidR="002A2D7F" w:rsidRPr="000018C6" w:rsidRDefault="002A2D7F" w:rsidP="002A2D7F">
            <w:pPr>
              <w:tabs>
                <w:tab w:val="left" w:pos="1260"/>
              </w:tabs>
              <w:spacing w:after="0" w:line="240" w:lineRule="auto"/>
              <w:ind w:firstLine="567"/>
              <w:jc w:val="center"/>
              <w:rPr>
                <w:rFonts w:ascii="Times New Roman" w:eastAsia="Times New Roman" w:hAnsi="Times New Roman"/>
                <w:b/>
                <w:bCs/>
                <w:sz w:val="18"/>
                <w:szCs w:val="18"/>
                <w:lang w:eastAsia="ru-RU"/>
              </w:rPr>
            </w:pPr>
            <w:r w:rsidRPr="000018C6">
              <w:rPr>
                <w:rFonts w:ascii="Times New Roman" w:eastAsia="Times New Roman" w:hAnsi="Times New Roman"/>
                <w:b/>
                <w:bCs/>
                <w:sz w:val="18"/>
                <w:szCs w:val="18"/>
                <w:lang w:eastAsia="ru-RU"/>
              </w:rPr>
              <w:t>Заказчик</w:t>
            </w:r>
          </w:p>
        </w:tc>
        <w:tc>
          <w:tcPr>
            <w:tcW w:w="4111" w:type="dxa"/>
          </w:tcPr>
          <w:p w14:paraId="536165C9" w14:textId="77777777" w:rsidR="002A2D7F" w:rsidRPr="000018C6" w:rsidRDefault="002A2D7F" w:rsidP="002A2D7F">
            <w:pPr>
              <w:tabs>
                <w:tab w:val="left" w:pos="1260"/>
              </w:tabs>
              <w:spacing w:after="0" w:line="240" w:lineRule="auto"/>
              <w:ind w:firstLine="567"/>
              <w:jc w:val="center"/>
              <w:rPr>
                <w:rFonts w:ascii="Times New Roman" w:eastAsia="Times New Roman" w:hAnsi="Times New Roman"/>
                <w:b/>
                <w:bCs/>
                <w:sz w:val="18"/>
                <w:szCs w:val="18"/>
                <w:lang w:eastAsia="ru-RU"/>
              </w:rPr>
            </w:pPr>
            <w:r w:rsidRPr="000018C6">
              <w:rPr>
                <w:rFonts w:ascii="Times New Roman" w:eastAsia="Times New Roman" w:hAnsi="Times New Roman"/>
                <w:b/>
                <w:bCs/>
                <w:sz w:val="18"/>
                <w:szCs w:val="18"/>
                <w:lang w:eastAsia="ru-RU"/>
              </w:rPr>
              <w:t>Поставщик</w:t>
            </w:r>
          </w:p>
        </w:tc>
      </w:tr>
      <w:tr w:rsidR="002A2D7F" w:rsidRPr="000018C6" w14:paraId="7A5FD1E7" w14:textId="77777777" w:rsidTr="002A2D7F">
        <w:trPr>
          <w:jc w:val="center"/>
        </w:trPr>
        <w:tc>
          <w:tcPr>
            <w:tcW w:w="5245" w:type="dxa"/>
          </w:tcPr>
          <w:p w14:paraId="138C669B" w14:textId="77777777" w:rsidR="002A2D7F" w:rsidRPr="000018C6" w:rsidRDefault="002A2D7F" w:rsidP="002A2D7F">
            <w:pPr>
              <w:spacing w:after="0" w:line="240" w:lineRule="auto"/>
              <w:rPr>
                <w:rFonts w:ascii="Times New Roman" w:eastAsia="Times New Roman" w:hAnsi="Times New Roman"/>
                <w:b/>
                <w:bCs/>
                <w:sz w:val="18"/>
                <w:szCs w:val="18"/>
                <w:lang w:eastAsia="ru-RU"/>
              </w:rPr>
            </w:pPr>
            <w:r w:rsidRPr="000018C6">
              <w:rPr>
                <w:rFonts w:ascii="Times New Roman" w:eastAsia="Times New Roman" w:hAnsi="Times New Roman"/>
                <w:b/>
                <w:bCs/>
                <w:sz w:val="18"/>
                <w:szCs w:val="18"/>
                <w:lang w:eastAsia="ru-RU"/>
              </w:rPr>
              <w:t xml:space="preserve">Государственное бюджетное общеобразовательное начальная школа – детский сад </w:t>
            </w:r>
          </w:p>
          <w:p w14:paraId="0C49036E" w14:textId="77777777" w:rsidR="002A2D7F" w:rsidRPr="000018C6" w:rsidRDefault="002A2D7F" w:rsidP="002A2D7F">
            <w:pPr>
              <w:spacing w:after="0" w:line="240" w:lineRule="auto"/>
              <w:rPr>
                <w:rFonts w:ascii="Times New Roman" w:eastAsia="Times New Roman" w:hAnsi="Times New Roman"/>
                <w:bCs/>
                <w:sz w:val="18"/>
                <w:szCs w:val="18"/>
                <w:lang w:eastAsia="ru-RU"/>
              </w:rPr>
            </w:pPr>
            <w:r w:rsidRPr="000018C6">
              <w:rPr>
                <w:rFonts w:ascii="Times New Roman" w:eastAsia="Times New Roman" w:hAnsi="Times New Roman"/>
                <w:b/>
                <w:bCs/>
                <w:sz w:val="18"/>
                <w:szCs w:val="18"/>
                <w:lang w:eastAsia="ru-RU"/>
              </w:rPr>
              <w:t>№ 662 Кронштадтского района Санкт-Петербурга</w:t>
            </w:r>
          </w:p>
          <w:p w14:paraId="6815527F" w14:textId="77777777" w:rsidR="002A2D7F" w:rsidRPr="000018C6" w:rsidRDefault="002A2D7F" w:rsidP="002A2D7F">
            <w:pPr>
              <w:spacing w:after="0" w:line="240" w:lineRule="auto"/>
              <w:rPr>
                <w:rFonts w:ascii="Times New Roman" w:eastAsia="Times New Roman" w:hAnsi="Times New Roman"/>
                <w:bCs/>
                <w:sz w:val="18"/>
                <w:szCs w:val="18"/>
                <w:lang w:eastAsia="ru-RU"/>
              </w:rPr>
            </w:pPr>
          </w:p>
          <w:p w14:paraId="150AD38A" w14:textId="77777777" w:rsidR="002A2D7F" w:rsidRPr="000018C6" w:rsidRDefault="002A2D7F" w:rsidP="002A2D7F">
            <w:pPr>
              <w:spacing w:after="0" w:line="240" w:lineRule="auto"/>
              <w:rPr>
                <w:rFonts w:ascii="Times New Roman" w:eastAsia="Times New Roman" w:hAnsi="Times New Roman"/>
                <w:bCs/>
                <w:sz w:val="18"/>
                <w:szCs w:val="18"/>
                <w:lang w:eastAsia="ru-RU"/>
              </w:rPr>
            </w:pPr>
            <w:r w:rsidRPr="000018C6">
              <w:rPr>
                <w:rFonts w:ascii="Times New Roman" w:eastAsia="Times New Roman" w:hAnsi="Times New Roman"/>
                <w:bCs/>
                <w:sz w:val="18"/>
                <w:szCs w:val="18"/>
                <w:lang w:eastAsia="ru-RU"/>
              </w:rPr>
              <w:t xml:space="preserve">Директор </w:t>
            </w:r>
          </w:p>
          <w:p w14:paraId="5B622335" w14:textId="77777777" w:rsidR="002A2D7F" w:rsidRPr="000018C6" w:rsidRDefault="002A2D7F" w:rsidP="002A2D7F">
            <w:pPr>
              <w:spacing w:after="0" w:line="240" w:lineRule="auto"/>
              <w:rPr>
                <w:rFonts w:ascii="Times New Roman" w:eastAsia="Times New Roman" w:hAnsi="Times New Roman"/>
                <w:bCs/>
                <w:sz w:val="18"/>
                <w:szCs w:val="18"/>
                <w:lang w:eastAsia="ru-RU"/>
              </w:rPr>
            </w:pPr>
            <w:r w:rsidRPr="000018C6">
              <w:rPr>
                <w:rFonts w:ascii="Times New Roman" w:eastAsia="Times New Roman" w:hAnsi="Times New Roman"/>
                <w:bCs/>
                <w:sz w:val="18"/>
                <w:szCs w:val="18"/>
                <w:lang w:eastAsia="ru-RU"/>
              </w:rPr>
              <w:t>______________________ Л.И. Новицкая</w:t>
            </w:r>
          </w:p>
          <w:p w14:paraId="5EED8C6E" w14:textId="77777777" w:rsidR="002A2D7F" w:rsidRPr="000018C6" w:rsidRDefault="002A2D7F" w:rsidP="002A2D7F">
            <w:pPr>
              <w:spacing w:after="0" w:line="240" w:lineRule="auto"/>
              <w:rPr>
                <w:rFonts w:ascii="Times New Roman" w:eastAsia="Times New Roman" w:hAnsi="Times New Roman"/>
                <w:sz w:val="18"/>
                <w:szCs w:val="18"/>
                <w:lang w:eastAsia="ru-RU"/>
              </w:rPr>
            </w:pPr>
            <w:r w:rsidRPr="000018C6">
              <w:rPr>
                <w:rFonts w:ascii="Times New Roman" w:eastAsia="Times New Roman" w:hAnsi="Times New Roman"/>
                <w:sz w:val="18"/>
                <w:szCs w:val="18"/>
                <w:lang w:eastAsia="ru-RU"/>
              </w:rPr>
              <w:t>подписано ЭЦП</w:t>
            </w:r>
          </w:p>
        </w:tc>
        <w:tc>
          <w:tcPr>
            <w:tcW w:w="4111" w:type="dxa"/>
          </w:tcPr>
          <w:p w14:paraId="5A31528B" w14:textId="77777777" w:rsidR="002A2D7F" w:rsidRPr="000018C6" w:rsidRDefault="002A2D7F" w:rsidP="002A2D7F">
            <w:pPr>
              <w:spacing w:after="0" w:line="240" w:lineRule="auto"/>
              <w:rPr>
                <w:rFonts w:ascii="Times New Roman" w:eastAsia="Times New Roman" w:hAnsi="Times New Roman"/>
                <w:b/>
                <w:bCs/>
                <w:sz w:val="18"/>
                <w:szCs w:val="18"/>
                <w:lang w:eastAsia="ru-RU"/>
              </w:rPr>
            </w:pPr>
            <w:r w:rsidRPr="000018C6">
              <w:rPr>
                <w:rFonts w:ascii="Times New Roman" w:eastAsia="Times New Roman" w:hAnsi="Times New Roman"/>
                <w:b/>
                <w:bCs/>
                <w:sz w:val="18"/>
                <w:szCs w:val="18"/>
                <w:lang w:eastAsia="ru-RU"/>
              </w:rPr>
              <w:t>Общество с ограниченной ответственностью «Социальное питание» (ООО «</w:t>
            </w:r>
            <w:proofErr w:type="spellStart"/>
            <w:r w:rsidRPr="000018C6">
              <w:rPr>
                <w:rFonts w:ascii="Times New Roman" w:eastAsia="Times New Roman" w:hAnsi="Times New Roman"/>
                <w:b/>
                <w:bCs/>
                <w:sz w:val="18"/>
                <w:szCs w:val="18"/>
                <w:lang w:eastAsia="ru-RU"/>
              </w:rPr>
              <w:t>СоцПит</w:t>
            </w:r>
            <w:proofErr w:type="spellEnd"/>
            <w:r w:rsidRPr="000018C6">
              <w:rPr>
                <w:rFonts w:ascii="Times New Roman" w:eastAsia="Times New Roman" w:hAnsi="Times New Roman"/>
                <w:b/>
                <w:bCs/>
                <w:sz w:val="18"/>
                <w:szCs w:val="18"/>
                <w:lang w:eastAsia="ru-RU"/>
              </w:rPr>
              <w:t>»)</w:t>
            </w:r>
          </w:p>
          <w:p w14:paraId="31387EA1" w14:textId="77777777" w:rsidR="002A2D7F" w:rsidRPr="000018C6" w:rsidRDefault="002A2D7F" w:rsidP="002A2D7F">
            <w:pPr>
              <w:spacing w:after="0" w:line="240" w:lineRule="auto"/>
              <w:rPr>
                <w:rFonts w:ascii="Times New Roman" w:eastAsia="Times New Roman" w:hAnsi="Times New Roman"/>
                <w:sz w:val="18"/>
                <w:szCs w:val="18"/>
                <w:lang w:eastAsia="ru-RU"/>
              </w:rPr>
            </w:pPr>
          </w:p>
          <w:p w14:paraId="5F5EC20D" w14:textId="77777777" w:rsidR="002A2D7F" w:rsidRPr="000018C6" w:rsidRDefault="002A2D7F" w:rsidP="002A2D7F">
            <w:pPr>
              <w:spacing w:after="0" w:line="240" w:lineRule="auto"/>
              <w:rPr>
                <w:rFonts w:ascii="Times New Roman" w:eastAsia="Times New Roman" w:hAnsi="Times New Roman"/>
                <w:sz w:val="18"/>
                <w:szCs w:val="18"/>
                <w:lang w:eastAsia="ru-RU"/>
              </w:rPr>
            </w:pPr>
            <w:r w:rsidRPr="000018C6">
              <w:rPr>
                <w:rFonts w:ascii="Times New Roman" w:eastAsia="Times New Roman" w:hAnsi="Times New Roman"/>
                <w:sz w:val="18"/>
                <w:szCs w:val="18"/>
                <w:lang w:eastAsia="ru-RU"/>
              </w:rPr>
              <w:t>Генеральный директор</w:t>
            </w:r>
          </w:p>
          <w:p w14:paraId="51474536" w14:textId="77777777" w:rsidR="002A2D7F" w:rsidRPr="000018C6" w:rsidRDefault="002A2D7F" w:rsidP="002A2D7F">
            <w:pPr>
              <w:tabs>
                <w:tab w:val="left" w:pos="1260"/>
              </w:tabs>
              <w:spacing w:after="0" w:line="240" w:lineRule="auto"/>
              <w:jc w:val="both"/>
              <w:rPr>
                <w:rFonts w:ascii="Times New Roman" w:eastAsia="Times New Roman" w:hAnsi="Times New Roman"/>
                <w:sz w:val="18"/>
                <w:szCs w:val="18"/>
                <w:lang w:eastAsia="ru-RU"/>
              </w:rPr>
            </w:pPr>
            <w:r w:rsidRPr="000018C6">
              <w:rPr>
                <w:rFonts w:ascii="Times New Roman" w:eastAsia="Times New Roman" w:hAnsi="Times New Roman"/>
                <w:sz w:val="18"/>
                <w:szCs w:val="18"/>
                <w:lang w:eastAsia="ru-RU"/>
              </w:rPr>
              <w:t xml:space="preserve">__________________________ З.И. </w:t>
            </w:r>
            <w:proofErr w:type="spellStart"/>
            <w:r w:rsidRPr="000018C6">
              <w:rPr>
                <w:rFonts w:ascii="Times New Roman" w:eastAsia="Times New Roman" w:hAnsi="Times New Roman"/>
                <w:sz w:val="18"/>
                <w:szCs w:val="18"/>
                <w:lang w:eastAsia="ru-RU"/>
              </w:rPr>
              <w:t>Дагиров</w:t>
            </w:r>
            <w:proofErr w:type="spellEnd"/>
          </w:p>
          <w:p w14:paraId="36371650" w14:textId="77777777" w:rsidR="002A2D7F" w:rsidRPr="000018C6" w:rsidRDefault="002A2D7F" w:rsidP="002A2D7F">
            <w:pPr>
              <w:tabs>
                <w:tab w:val="left" w:pos="1260"/>
              </w:tabs>
              <w:spacing w:after="0" w:line="240" w:lineRule="auto"/>
              <w:jc w:val="both"/>
              <w:rPr>
                <w:rFonts w:ascii="Times New Roman" w:eastAsia="Times New Roman" w:hAnsi="Times New Roman"/>
                <w:sz w:val="18"/>
                <w:szCs w:val="18"/>
                <w:lang w:eastAsia="ru-RU"/>
              </w:rPr>
            </w:pPr>
            <w:r w:rsidRPr="000018C6">
              <w:rPr>
                <w:rFonts w:ascii="Times New Roman" w:eastAsia="Times New Roman" w:hAnsi="Times New Roman"/>
                <w:sz w:val="18"/>
                <w:szCs w:val="18"/>
                <w:lang w:eastAsia="ru-RU"/>
              </w:rPr>
              <w:t>подписано ЭЦП</w:t>
            </w:r>
          </w:p>
        </w:tc>
      </w:tr>
    </w:tbl>
    <w:p w14:paraId="490478C3" w14:textId="77777777" w:rsidR="007B604F" w:rsidRPr="00422B6B" w:rsidRDefault="007B604F" w:rsidP="002A2D7F">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p>
    <w:p w14:paraId="4B99B5C5"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62DF13BE"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23053D50"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1B0DDF03"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7E312B5C"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3F596E3F"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64E72A3F" w14:textId="77777777" w:rsidR="007B604F" w:rsidRPr="00422B6B" w:rsidRDefault="007B604F" w:rsidP="007B604F">
      <w:pPr>
        <w:spacing w:after="160" w:line="259" w:lineRule="auto"/>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br w:type="page"/>
      </w:r>
    </w:p>
    <w:p w14:paraId="7A1739E4" w14:textId="77777777" w:rsidR="00CF4F70" w:rsidRDefault="00CF4F70" w:rsidP="002A2D7F">
      <w:pPr>
        <w:widowControl w:val="0"/>
        <w:autoSpaceDE w:val="0"/>
        <w:autoSpaceDN w:val="0"/>
        <w:adjustRightInd w:val="0"/>
        <w:spacing w:after="0" w:line="240" w:lineRule="auto"/>
        <w:contextualSpacing/>
        <w:jc w:val="right"/>
        <w:outlineLvl w:val="1"/>
        <w:rPr>
          <w:rFonts w:ascii="Times New Roman" w:eastAsia="Times New Roman" w:hAnsi="Times New Roman"/>
          <w:sz w:val="20"/>
          <w:szCs w:val="20"/>
          <w:lang w:eastAsia="ru-RU"/>
        </w:rPr>
        <w:sectPr w:rsidR="00CF4F70" w:rsidSect="00BE7D9B">
          <w:pgSz w:w="16838" w:h="11906" w:orient="landscape"/>
          <w:pgMar w:top="567" w:right="1134" w:bottom="850" w:left="1134" w:header="708" w:footer="708" w:gutter="0"/>
          <w:cols w:space="708"/>
          <w:docGrid w:linePitch="360"/>
        </w:sectPr>
      </w:pPr>
    </w:p>
    <w:p w14:paraId="134C980B" w14:textId="71A65EB0" w:rsidR="007B604F" w:rsidRPr="00422B6B" w:rsidRDefault="007B604F" w:rsidP="002A2D7F">
      <w:pPr>
        <w:widowControl w:val="0"/>
        <w:autoSpaceDE w:val="0"/>
        <w:autoSpaceDN w:val="0"/>
        <w:adjustRightInd w:val="0"/>
        <w:spacing w:after="0" w:line="240" w:lineRule="auto"/>
        <w:contextualSpacing/>
        <w:jc w:val="right"/>
        <w:outlineLvl w:val="1"/>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lastRenderedPageBreak/>
        <w:t>Приложение N 2</w:t>
      </w:r>
      <w:r w:rsidR="002A2D7F">
        <w:rPr>
          <w:rFonts w:ascii="Times New Roman" w:eastAsia="Times New Roman" w:hAnsi="Times New Roman"/>
          <w:sz w:val="20"/>
          <w:szCs w:val="20"/>
          <w:lang w:eastAsia="ru-RU"/>
        </w:rPr>
        <w:t xml:space="preserve"> </w:t>
      </w:r>
      <w:r w:rsidRPr="00422B6B">
        <w:rPr>
          <w:rFonts w:ascii="Times New Roman" w:eastAsia="Times New Roman" w:hAnsi="Times New Roman"/>
          <w:sz w:val="20"/>
          <w:szCs w:val="20"/>
          <w:lang w:eastAsia="ru-RU"/>
        </w:rPr>
        <w:t>к Контракту</w:t>
      </w:r>
      <w:r w:rsidR="00033CA3">
        <w:rPr>
          <w:rFonts w:ascii="Times New Roman" w:eastAsia="Times New Roman" w:hAnsi="Times New Roman"/>
          <w:sz w:val="20"/>
          <w:szCs w:val="20"/>
          <w:lang w:eastAsia="ru-RU"/>
        </w:rPr>
        <w:t xml:space="preserve"> от "12" января 2021</w:t>
      </w:r>
      <w:r w:rsidR="002A2D7F">
        <w:rPr>
          <w:rFonts w:ascii="Times New Roman" w:eastAsia="Times New Roman" w:hAnsi="Times New Roman"/>
          <w:sz w:val="20"/>
          <w:szCs w:val="20"/>
          <w:lang w:eastAsia="ru-RU"/>
        </w:rPr>
        <w:t xml:space="preserve"> г. N 15/662-2021</w:t>
      </w:r>
    </w:p>
    <w:p w14:paraId="7C7199B6"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2D22D268" w14:textId="77777777" w:rsidR="007B604F" w:rsidRPr="00422B6B" w:rsidRDefault="007B604F" w:rsidP="007B604F">
      <w:pPr>
        <w:widowControl w:val="0"/>
        <w:autoSpaceDE w:val="0"/>
        <w:autoSpaceDN w:val="0"/>
        <w:adjustRightInd w:val="0"/>
        <w:spacing w:after="0" w:line="240" w:lineRule="auto"/>
        <w:contextualSpacing/>
        <w:jc w:val="center"/>
        <w:rPr>
          <w:rFonts w:ascii="Times New Roman" w:hAnsi="Times New Roman"/>
          <w:b/>
          <w:sz w:val="20"/>
          <w:szCs w:val="20"/>
        </w:rPr>
      </w:pPr>
      <w:bookmarkStart w:id="19" w:name="Par389"/>
      <w:bookmarkEnd w:id="19"/>
      <w:r w:rsidRPr="00422B6B">
        <w:rPr>
          <w:rFonts w:ascii="Times New Roman" w:eastAsia="Times New Roman" w:hAnsi="Times New Roman"/>
          <w:b/>
          <w:sz w:val="20"/>
          <w:szCs w:val="20"/>
          <w:lang w:eastAsia="ru-RU"/>
        </w:rPr>
        <w:t xml:space="preserve">ТЕХНИЧЕСКОЕ ЗАДАНИЕ </w:t>
      </w:r>
    </w:p>
    <w:p w14:paraId="2BEE99DA" w14:textId="77777777" w:rsidR="007B604F" w:rsidRPr="00422B6B" w:rsidRDefault="007B604F" w:rsidP="007B604F">
      <w:pPr>
        <w:widowControl w:val="0"/>
        <w:autoSpaceDE w:val="0"/>
        <w:autoSpaceDN w:val="0"/>
        <w:adjustRightInd w:val="0"/>
        <w:spacing w:after="0" w:line="240" w:lineRule="auto"/>
        <w:contextualSpacing/>
        <w:jc w:val="center"/>
        <w:rPr>
          <w:rFonts w:ascii="Times New Roman" w:hAnsi="Times New Roman"/>
          <w:sz w:val="20"/>
          <w:szCs w:val="20"/>
        </w:rPr>
      </w:pPr>
    </w:p>
    <w:p w14:paraId="7B911144" w14:textId="77777777" w:rsidR="007B604F" w:rsidRDefault="007B604F" w:rsidP="007B604F">
      <w:pPr>
        <w:widowControl w:val="0"/>
        <w:autoSpaceDE w:val="0"/>
        <w:autoSpaceDN w:val="0"/>
        <w:adjustRightInd w:val="0"/>
        <w:spacing w:after="0" w:line="240" w:lineRule="auto"/>
        <w:contextualSpacing/>
        <w:jc w:val="center"/>
        <w:rPr>
          <w:rFonts w:ascii="Times New Roman" w:hAnsi="Times New Roman"/>
          <w:sz w:val="20"/>
          <w:szCs w:val="20"/>
        </w:rPr>
      </w:pPr>
      <w:r w:rsidRPr="00422B6B">
        <w:rPr>
          <w:rFonts w:ascii="Times New Roman" w:hAnsi="Times New Roman"/>
          <w:sz w:val="20"/>
          <w:szCs w:val="20"/>
        </w:rPr>
        <w:t>(заполняется в соответствии с пунктом 2 раздела 1 (в зависимости от Заказчика) разделами 2-3 Технического задания конкурсной документации)</w:t>
      </w:r>
    </w:p>
    <w:p w14:paraId="07504C14" w14:textId="77777777" w:rsidR="000018C6" w:rsidRPr="00D55687" w:rsidRDefault="000018C6" w:rsidP="000018C6">
      <w:pPr>
        <w:widowControl w:val="0"/>
        <w:autoSpaceDE w:val="0"/>
        <w:autoSpaceDN w:val="0"/>
        <w:adjustRightInd w:val="0"/>
        <w:spacing w:after="0"/>
        <w:jc w:val="center"/>
        <w:rPr>
          <w:rFonts w:ascii="Times New Roman" w:hAnsi="Times New Roman"/>
          <w:b/>
          <w:bCs/>
          <w:sz w:val="20"/>
          <w:szCs w:val="20"/>
        </w:rPr>
      </w:pPr>
      <w:r w:rsidRPr="00D55687">
        <w:rPr>
          <w:rFonts w:ascii="Times New Roman" w:hAnsi="Times New Roman"/>
          <w:b/>
          <w:bCs/>
          <w:sz w:val="20"/>
          <w:szCs w:val="20"/>
        </w:rPr>
        <w:t>Раздел 1. Общие требования.</w:t>
      </w:r>
    </w:p>
    <w:p w14:paraId="2E833DCF" w14:textId="77777777" w:rsidR="000018C6" w:rsidRPr="00D55687" w:rsidRDefault="000018C6" w:rsidP="000018C6">
      <w:pPr>
        <w:widowControl w:val="0"/>
        <w:autoSpaceDE w:val="0"/>
        <w:autoSpaceDN w:val="0"/>
        <w:adjustRightInd w:val="0"/>
        <w:spacing w:after="0"/>
        <w:jc w:val="center"/>
        <w:rPr>
          <w:rFonts w:ascii="Times New Roman" w:hAnsi="Times New Roman"/>
          <w:b/>
          <w:bCs/>
          <w:sz w:val="20"/>
          <w:szCs w:val="20"/>
        </w:rPr>
      </w:pPr>
    </w:p>
    <w:p w14:paraId="7BE6FDEB" w14:textId="77777777" w:rsidR="000018C6" w:rsidRPr="00D55687" w:rsidRDefault="000018C6" w:rsidP="000018C6">
      <w:pPr>
        <w:autoSpaceDE w:val="0"/>
        <w:autoSpaceDN w:val="0"/>
        <w:adjustRightInd w:val="0"/>
        <w:spacing w:after="0"/>
        <w:jc w:val="center"/>
        <w:outlineLvl w:val="2"/>
        <w:rPr>
          <w:rFonts w:ascii="Times New Roman" w:hAnsi="Times New Roman"/>
          <w:b/>
          <w:bCs/>
          <w:sz w:val="20"/>
          <w:szCs w:val="20"/>
        </w:rPr>
      </w:pPr>
      <w:r w:rsidRPr="00D55687">
        <w:rPr>
          <w:rFonts w:ascii="Times New Roman" w:hAnsi="Times New Roman"/>
          <w:b/>
          <w:bCs/>
          <w:sz w:val="20"/>
          <w:szCs w:val="20"/>
        </w:rPr>
        <w:t>1. Цели и правовое основание для поставки товара</w:t>
      </w:r>
    </w:p>
    <w:p w14:paraId="67A82AC3" w14:textId="77777777" w:rsidR="000018C6" w:rsidRPr="00D55687" w:rsidRDefault="000018C6" w:rsidP="000018C6">
      <w:pPr>
        <w:autoSpaceDE w:val="0"/>
        <w:autoSpaceDN w:val="0"/>
        <w:adjustRightInd w:val="0"/>
        <w:spacing w:after="120"/>
        <w:ind w:firstLine="425"/>
        <w:jc w:val="both"/>
        <w:rPr>
          <w:rFonts w:ascii="Times New Roman" w:hAnsi="Times New Roman"/>
          <w:sz w:val="20"/>
          <w:szCs w:val="20"/>
        </w:rPr>
      </w:pPr>
      <w:r w:rsidRPr="00D55687">
        <w:rPr>
          <w:rFonts w:ascii="Times New Roman" w:hAnsi="Times New Roman"/>
          <w:sz w:val="20"/>
          <w:szCs w:val="20"/>
        </w:rPr>
        <w:t>1.1. Целью данной закупки является право заключения контракта на Комплексное обеспечение продуктами питания государственных бюджетных учреждений здравоохранения и социальной сферы Кронштадтского района Санкт-</w:t>
      </w:r>
      <w:proofErr w:type="gramStart"/>
      <w:r w:rsidRPr="00D55687">
        <w:rPr>
          <w:rFonts w:ascii="Times New Roman" w:hAnsi="Times New Roman"/>
          <w:sz w:val="20"/>
          <w:szCs w:val="20"/>
        </w:rPr>
        <w:t>Петербурга  в</w:t>
      </w:r>
      <w:proofErr w:type="gramEnd"/>
      <w:r w:rsidRPr="00D55687">
        <w:rPr>
          <w:rFonts w:ascii="Times New Roman" w:hAnsi="Times New Roman"/>
          <w:sz w:val="20"/>
          <w:szCs w:val="20"/>
        </w:rPr>
        <w:t xml:space="preserve"> 2021-2022 годах  году (с преференцией по приказу Министерства финансов Российской Федерации от 04.06.2018 № 126н)  (совместные торги) (далее - контракт).</w:t>
      </w:r>
    </w:p>
    <w:p w14:paraId="397D6790" w14:textId="77777777" w:rsidR="000018C6" w:rsidRPr="00D55687" w:rsidRDefault="000018C6" w:rsidP="000018C6">
      <w:pPr>
        <w:autoSpaceDE w:val="0"/>
        <w:autoSpaceDN w:val="0"/>
        <w:adjustRightInd w:val="0"/>
        <w:spacing w:after="120"/>
        <w:ind w:firstLine="425"/>
        <w:jc w:val="both"/>
        <w:rPr>
          <w:rFonts w:ascii="Times New Roman" w:hAnsi="Times New Roman"/>
          <w:sz w:val="20"/>
          <w:szCs w:val="20"/>
        </w:rPr>
      </w:pPr>
      <w:r w:rsidRPr="00D55687">
        <w:rPr>
          <w:rFonts w:ascii="Times New Roman" w:hAnsi="Times New Roman"/>
          <w:sz w:val="20"/>
          <w:szCs w:val="20"/>
        </w:rPr>
        <w:t>2.2. Основанием для поставки товара является Закон Санкт-Петербурга «О бюджете Санкт-Петербурга на 2021 год и на плановый период 2022 и 2023 годов».</w:t>
      </w:r>
    </w:p>
    <w:p w14:paraId="1AFAC84C" w14:textId="77777777" w:rsidR="000018C6" w:rsidRPr="00D55687" w:rsidRDefault="000018C6" w:rsidP="000018C6">
      <w:pPr>
        <w:widowControl w:val="0"/>
        <w:autoSpaceDE w:val="0"/>
        <w:autoSpaceDN w:val="0"/>
        <w:adjustRightInd w:val="0"/>
        <w:spacing w:after="0"/>
        <w:jc w:val="center"/>
        <w:rPr>
          <w:rFonts w:ascii="Times New Roman" w:hAnsi="Times New Roman"/>
          <w:b/>
          <w:bCs/>
          <w:sz w:val="20"/>
          <w:szCs w:val="20"/>
        </w:rPr>
      </w:pPr>
    </w:p>
    <w:p w14:paraId="21E2BBF1" w14:textId="77777777" w:rsidR="000018C6" w:rsidRPr="00D55687" w:rsidRDefault="000018C6" w:rsidP="000018C6">
      <w:pPr>
        <w:widowControl w:val="0"/>
        <w:autoSpaceDE w:val="0"/>
        <w:autoSpaceDN w:val="0"/>
        <w:adjustRightInd w:val="0"/>
        <w:spacing w:after="0"/>
        <w:jc w:val="center"/>
        <w:rPr>
          <w:rFonts w:ascii="Times New Roman" w:hAnsi="Times New Roman"/>
          <w:b/>
          <w:bCs/>
          <w:sz w:val="20"/>
          <w:szCs w:val="20"/>
        </w:rPr>
      </w:pPr>
      <w:r w:rsidRPr="00D55687">
        <w:rPr>
          <w:rFonts w:ascii="Times New Roman" w:hAnsi="Times New Roman"/>
          <w:b/>
          <w:bCs/>
          <w:sz w:val="20"/>
          <w:szCs w:val="20"/>
        </w:rPr>
        <w:t xml:space="preserve">2. Место, срок и условия поставки  </w:t>
      </w:r>
    </w:p>
    <w:p w14:paraId="1250C619" w14:textId="77777777" w:rsidR="000018C6" w:rsidRPr="00D55687" w:rsidRDefault="000018C6" w:rsidP="000018C6">
      <w:pPr>
        <w:spacing w:after="0"/>
        <w:jc w:val="both"/>
        <w:rPr>
          <w:rFonts w:ascii="Times New Roman" w:eastAsia="Times New Roman" w:hAnsi="Times New Roman"/>
          <w:b/>
          <w:sz w:val="20"/>
          <w:szCs w:val="20"/>
          <w:lang w:eastAsia="ru-RU"/>
        </w:rPr>
      </w:pPr>
      <w:r w:rsidRPr="00D55687">
        <w:rPr>
          <w:rFonts w:ascii="Times New Roman" w:eastAsia="Times New Roman" w:hAnsi="Times New Roman"/>
          <w:b/>
          <w:sz w:val="20"/>
          <w:szCs w:val="20"/>
          <w:lang w:eastAsia="ru-RU"/>
        </w:rPr>
        <w:t xml:space="preserve">Заказчик № 3: ГБОУ НШ-ДС № 662 </w:t>
      </w:r>
    </w:p>
    <w:p w14:paraId="3FCC73BD" w14:textId="77777777" w:rsidR="000018C6" w:rsidRPr="00D55687" w:rsidRDefault="000018C6" w:rsidP="000018C6">
      <w:pPr>
        <w:spacing w:after="0"/>
        <w:jc w:val="both"/>
        <w:rPr>
          <w:rFonts w:ascii="Times New Roman" w:eastAsia="Times New Roman" w:hAnsi="Times New Roman"/>
          <w:sz w:val="20"/>
          <w:szCs w:val="20"/>
          <w:lang w:eastAsia="ru-RU"/>
        </w:rPr>
      </w:pPr>
      <w:r w:rsidRPr="00D55687">
        <w:rPr>
          <w:rFonts w:ascii="Times New Roman" w:eastAsia="Times New Roman" w:hAnsi="Times New Roman"/>
          <w:sz w:val="20"/>
          <w:szCs w:val="20"/>
          <w:lang w:eastAsia="ru-RU"/>
        </w:rPr>
        <w:t>2.1. Место поставки товара по адресу:</w:t>
      </w:r>
      <w:r>
        <w:rPr>
          <w:rFonts w:ascii="Times New Roman" w:eastAsia="Times New Roman" w:hAnsi="Times New Roman"/>
          <w:sz w:val="20"/>
          <w:szCs w:val="20"/>
          <w:lang w:eastAsia="ru-RU"/>
        </w:rPr>
        <w:t xml:space="preserve"> </w:t>
      </w:r>
      <w:r w:rsidRPr="0076320C">
        <w:rPr>
          <w:rFonts w:ascii="Times New Roman" w:eastAsia="Times New Roman" w:hAnsi="Times New Roman"/>
          <w:sz w:val="20"/>
          <w:szCs w:val="20"/>
          <w:lang w:eastAsia="ru-RU"/>
        </w:rPr>
        <w:t>197762, Санкт-Петербург, Кронштадтский район, ул. Коммунистическая, д.16</w:t>
      </w:r>
    </w:p>
    <w:p w14:paraId="2180FE84" w14:textId="77777777" w:rsidR="000018C6" w:rsidRPr="00D55687" w:rsidRDefault="000018C6" w:rsidP="000018C6">
      <w:pPr>
        <w:widowControl w:val="0"/>
        <w:tabs>
          <w:tab w:val="left" w:pos="990"/>
        </w:tabs>
        <w:spacing w:after="0"/>
        <w:jc w:val="both"/>
        <w:rPr>
          <w:rFonts w:ascii="Times New Roman" w:hAnsi="Times New Roman"/>
          <w:sz w:val="20"/>
          <w:szCs w:val="20"/>
        </w:rPr>
      </w:pPr>
      <w:r w:rsidRPr="00D55687">
        <w:rPr>
          <w:rFonts w:ascii="Times New Roman" w:hAnsi="Times New Roman"/>
          <w:sz w:val="20"/>
          <w:szCs w:val="20"/>
        </w:rPr>
        <w:t>2.2. Сроки (</w:t>
      </w:r>
      <w:r w:rsidRPr="00D55687">
        <w:rPr>
          <w:rFonts w:ascii="Times New Roman" w:hAnsi="Times New Roman"/>
          <w:b/>
          <w:bCs/>
          <w:sz w:val="20"/>
          <w:szCs w:val="20"/>
        </w:rPr>
        <w:t>периоды) поставки товара:</w:t>
      </w:r>
      <w:r w:rsidRPr="00D55687">
        <w:rPr>
          <w:rFonts w:ascii="Times New Roman" w:hAnsi="Times New Roman"/>
          <w:sz w:val="20"/>
          <w:szCs w:val="20"/>
        </w:rPr>
        <w:t xml:space="preserve"> с момента заключения по:</w:t>
      </w:r>
    </w:p>
    <w:p w14:paraId="6CB0D429" w14:textId="77777777" w:rsidR="000018C6" w:rsidRPr="00D55687" w:rsidRDefault="000018C6" w:rsidP="000018C6">
      <w:pPr>
        <w:widowControl w:val="0"/>
        <w:tabs>
          <w:tab w:val="left" w:pos="990"/>
        </w:tabs>
        <w:spacing w:after="0"/>
        <w:jc w:val="both"/>
        <w:rPr>
          <w:rFonts w:ascii="Times New Roman" w:hAnsi="Times New Roman"/>
          <w:b/>
          <w:bCs/>
          <w:sz w:val="20"/>
          <w:szCs w:val="20"/>
        </w:rPr>
      </w:pPr>
      <w:r w:rsidRPr="00D55687">
        <w:rPr>
          <w:rFonts w:ascii="Times New Roman" w:hAnsi="Times New Roman"/>
          <w:b/>
          <w:bCs/>
          <w:sz w:val="20"/>
          <w:szCs w:val="20"/>
          <w:lang w:val="en-US"/>
        </w:rPr>
        <w:t>I</w:t>
      </w:r>
      <w:r w:rsidRPr="00D55687">
        <w:rPr>
          <w:rFonts w:ascii="Times New Roman" w:hAnsi="Times New Roman"/>
          <w:b/>
          <w:bCs/>
          <w:sz w:val="20"/>
          <w:szCs w:val="20"/>
        </w:rPr>
        <w:t xml:space="preserve"> этап - </w:t>
      </w:r>
      <w:r w:rsidRPr="00D55687">
        <w:rPr>
          <w:rFonts w:ascii="Times New Roman" w:hAnsi="Times New Roman"/>
          <w:bCs/>
          <w:sz w:val="20"/>
          <w:szCs w:val="20"/>
        </w:rPr>
        <w:t>с момента заключения контракта по 31.12.2021 год.</w:t>
      </w:r>
    </w:p>
    <w:p w14:paraId="56C80A4D" w14:textId="77777777" w:rsidR="000018C6" w:rsidRPr="00D55687" w:rsidRDefault="000018C6" w:rsidP="000018C6">
      <w:pPr>
        <w:widowControl w:val="0"/>
        <w:tabs>
          <w:tab w:val="left" w:pos="990"/>
        </w:tabs>
        <w:spacing w:after="0"/>
        <w:jc w:val="both"/>
        <w:rPr>
          <w:rFonts w:ascii="Times New Roman" w:hAnsi="Times New Roman"/>
          <w:bCs/>
          <w:sz w:val="20"/>
          <w:szCs w:val="20"/>
        </w:rPr>
      </w:pPr>
      <w:r w:rsidRPr="00D55687">
        <w:rPr>
          <w:rFonts w:ascii="Times New Roman" w:hAnsi="Times New Roman"/>
          <w:b/>
          <w:bCs/>
          <w:sz w:val="20"/>
          <w:szCs w:val="20"/>
          <w:lang w:val="en-US"/>
        </w:rPr>
        <w:t>II</w:t>
      </w:r>
      <w:r w:rsidRPr="00D55687">
        <w:rPr>
          <w:rFonts w:ascii="Times New Roman" w:hAnsi="Times New Roman"/>
          <w:b/>
          <w:bCs/>
          <w:sz w:val="20"/>
          <w:szCs w:val="20"/>
        </w:rPr>
        <w:t xml:space="preserve"> этап - </w:t>
      </w:r>
      <w:r w:rsidRPr="00D55687">
        <w:rPr>
          <w:rFonts w:ascii="Times New Roman" w:hAnsi="Times New Roman"/>
          <w:bCs/>
          <w:sz w:val="20"/>
          <w:szCs w:val="20"/>
        </w:rPr>
        <w:t>с 01.01.2022 год по 31.12.2022 год.</w:t>
      </w:r>
    </w:p>
    <w:p w14:paraId="53400AE8" w14:textId="77777777" w:rsidR="000018C6" w:rsidRPr="00D55687" w:rsidRDefault="000018C6" w:rsidP="000018C6">
      <w:pPr>
        <w:widowControl w:val="0"/>
        <w:tabs>
          <w:tab w:val="left" w:pos="990"/>
        </w:tabs>
        <w:spacing w:after="0"/>
        <w:jc w:val="both"/>
        <w:rPr>
          <w:rFonts w:ascii="Times New Roman" w:hAnsi="Times New Roman"/>
          <w:bCs/>
          <w:sz w:val="20"/>
          <w:szCs w:val="20"/>
        </w:rPr>
      </w:pPr>
      <w:r w:rsidRPr="00D55687">
        <w:rPr>
          <w:rFonts w:ascii="Times New Roman" w:hAnsi="Times New Roman"/>
          <w:bCs/>
          <w:sz w:val="20"/>
          <w:szCs w:val="20"/>
        </w:rPr>
        <w:t>2.3. Условия поставки товара:</w:t>
      </w:r>
    </w:p>
    <w:p w14:paraId="5AEF4570" w14:textId="77777777" w:rsidR="000018C6" w:rsidRPr="00D55687" w:rsidRDefault="000018C6" w:rsidP="000018C6">
      <w:pPr>
        <w:widowControl w:val="0"/>
        <w:tabs>
          <w:tab w:val="left" w:pos="990"/>
        </w:tabs>
        <w:spacing w:after="0"/>
        <w:jc w:val="both"/>
        <w:rPr>
          <w:rFonts w:ascii="Times New Roman" w:hAnsi="Times New Roman"/>
          <w:bCs/>
          <w:sz w:val="20"/>
          <w:szCs w:val="20"/>
        </w:rPr>
      </w:pPr>
      <w:r w:rsidRPr="00D55687">
        <w:rPr>
          <w:rFonts w:ascii="Times New Roman" w:hAnsi="Times New Roman"/>
          <w:bCs/>
          <w:sz w:val="20"/>
          <w:szCs w:val="20"/>
        </w:rPr>
        <w:t>1. При поставке Товара необходимо предоставить Заказчику товарно-сопроводительные документы в 2-х экземплярах (счет, счет-фактура (при применении), товарная накладная).</w:t>
      </w:r>
    </w:p>
    <w:p w14:paraId="2847CDC1" w14:textId="77777777" w:rsidR="000018C6" w:rsidRPr="00D55687" w:rsidRDefault="000018C6" w:rsidP="000018C6">
      <w:pPr>
        <w:widowControl w:val="0"/>
        <w:tabs>
          <w:tab w:val="left" w:pos="990"/>
        </w:tabs>
        <w:spacing w:after="0"/>
        <w:jc w:val="both"/>
        <w:rPr>
          <w:rFonts w:ascii="Times New Roman" w:hAnsi="Times New Roman"/>
          <w:bCs/>
          <w:sz w:val="20"/>
          <w:szCs w:val="20"/>
        </w:rPr>
      </w:pPr>
      <w:r w:rsidRPr="00D55687">
        <w:rPr>
          <w:rFonts w:ascii="Times New Roman" w:hAnsi="Times New Roman"/>
          <w:bCs/>
          <w:sz w:val="20"/>
          <w:szCs w:val="20"/>
        </w:rPr>
        <w:t>2. В товарной накладной, в строке «адрес поставки», так же указывается вид финансирования в соответствии с заявкой Заказчика:</w:t>
      </w:r>
    </w:p>
    <w:p w14:paraId="65AD2673" w14:textId="77777777" w:rsidR="000018C6" w:rsidRPr="00D55687" w:rsidRDefault="000018C6" w:rsidP="000018C6">
      <w:pPr>
        <w:tabs>
          <w:tab w:val="left" w:pos="1905"/>
        </w:tabs>
        <w:spacing w:after="0" w:line="240" w:lineRule="auto"/>
        <w:jc w:val="both"/>
        <w:rPr>
          <w:rFonts w:ascii="Times New Roman" w:hAnsi="Times New Roman"/>
          <w:sz w:val="20"/>
          <w:szCs w:val="20"/>
        </w:rPr>
      </w:pPr>
      <w:r w:rsidRPr="00D55687">
        <w:rPr>
          <w:rFonts w:ascii="Times New Roman" w:hAnsi="Times New Roman"/>
          <w:sz w:val="20"/>
          <w:szCs w:val="20"/>
        </w:rPr>
        <w:t xml:space="preserve">3. Поставка пищевых продуктов обеспечивается в соответствии с Графиком поставки пищевых продуктов и продовольственного сырья по продовольственным группам. </w:t>
      </w:r>
    </w:p>
    <w:p w14:paraId="3EA8F29A" w14:textId="77777777" w:rsidR="000018C6" w:rsidRPr="00D55687" w:rsidRDefault="000018C6" w:rsidP="000018C6">
      <w:pPr>
        <w:tabs>
          <w:tab w:val="left" w:pos="1905"/>
        </w:tabs>
        <w:spacing w:after="0" w:line="240" w:lineRule="auto"/>
        <w:jc w:val="both"/>
        <w:rPr>
          <w:rFonts w:ascii="Times New Roman" w:hAnsi="Times New Roman"/>
          <w:sz w:val="20"/>
          <w:szCs w:val="20"/>
        </w:rPr>
      </w:pPr>
      <w:r w:rsidRPr="00D55687">
        <w:rPr>
          <w:rFonts w:ascii="Times New Roman" w:hAnsi="Times New Roman"/>
          <w:sz w:val="20"/>
          <w:szCs w:val="20"/>
        </w:rPr>
        <w:t>4. Заказчик оформляет заявку, которую направляет в адрес поставщика с использованием электронных средств связи (факс, электронная почта).</w:t>
      </w:r>
    </w:p>
    <w:p w14:paraId="726FDC34" w14:textId="77777777" w:rsidR="000018C6" w:rsidRPr="00D55687" w:rsidRDefault="000018C6" w:rsidP="000018C6">
      <w:pPr>
        <w:tabs>
          <w:tab w:val="left" w:pos="1905"/>
        </w:tabs>
        <w:spacing w:after="0" w:line="240" w:lineRule="auto"/>
        <w:jc w:val="both"/>
        <w:rPr>
          <w:rFonts w:ascii="Times New Roman" w:hAnsi="Times New Roman"/>
          <w:sz w:val="20"/>
          <w:szCs w:val="20"/>
        </w:rPr>
      </w:pPr>
    </w:p>
    <w:p w14:paraId="485FA410" w14:textId="77777777" w:rsidR="000018C6" w:rsidRPr="00D55687" w:rsidRDefault="000018C6" w:rsidP="000018C6">
      <w:pPr>
        <w:tabs>
          <w:tab w:val="left" w:pos="1905"/>
        </w:tabs>
        <w:spacing w:after="0" w:line="240" w:lineRule="auto"/>
        <w:jc w:val="both"/>
        <w:rPr>
          <w:rFonts w:ascii="Times New Roman" w:hAnsi="Times New Roman"/>
          <w:sz w:val="20"/>
          <w:szCs w:val="20"/>
        </w:rPr>
      </w:pPr>
      <w:r w:rsidRPr="00D55687">
        <w:rPr>
          <w:rFonts w:ascii="Times New Roman" w:hAnsi="Times New Roman"/>
          <w:sz w:val="20"/>
          <w:szCs w:val="20"/>
        </w:rPr>
        <w:t>Заявка подается не менее чем за 1 (один) рабочий день до даты поставки. В заявке на поставку Заказчик указывает:</w:t>
      </w:r>
    </w:p>
    <w:p w14:paraId="1825C651" w14:textId="77777777" w:rsidR="000018C6" w:rsidRPr="00D55687" w:rsidRDefault="000018C6" w:rsidP="000018C6">
      <w:pPr>
        <w:tabs>
          <w:tab w:val="left" w:pos="1905"/>
        </w:tabs>
        <w:spacing w:after="0" w:line="240" w:lineRule="auto"/>
        <w:jc w:val="both"/>
        <w:rPr>
          <w:rFonts w:ascii="Times New Roman" w:hAnsi="Times New Roman"/>
          <w:i/>
          <w:sz w:val="20"/>
          <w:szCs w:val="20"/>
        </w:rPr>
      </w:pPr>
      <w:r w:rsidRPr="00D55687">
        <w:rPr>
          <w:rFonts w:ascii="Times New Roman" w:hAnsi="Times New Roman"/>
          <w:i/>
          <w:sz w:val="20"/>
          <w:szCs w:val="20"/>
        </w:rPr>
        <w:t>- дату составления заявки;</w:t>
      </w:r>
    </w:p>
    <w:p w14:paraId="7C35D65B" w14:textId="77777777" w:rsidR="000018C6" w:rsidRPr="00D55687" w:rsidRDefault="000018C6" w:rsidP="000018C6">
      <w:pPr>
        <w:tabs>
          <w:tab w:val="left" w:pos="1905"/>
        </w:tabs>
        <w:spacing w:after="0" w:line="240" w:lineRule="auto"/>
        <w:jc w:val="both"/>
        <w:rPr>
          <w:rFonts w:ascii="Times New Roman" w:hAnsi="Times New Roman"/>
          <w:i/>
          <w:sz w:val="20"/>
          <w:szCs w:val="20"/>
        </w:rPr>
      </w:pPr>
      <w:r w:rsidRPr="00D55687">
        <w:rPr>
          <w:rFonts w:ascii="Times New Roman" w:hAnsi="Times New Roman"/>
          <w:i/>
          <w:sz w:val="20"/>
          <w:szCs w:val="20"/>
        </w:rPr>
        <w:t>- номер и дату контракта;</w:t>
      </w:r>
    </w:p>
    <w:p w14:paraId="386D6575" w14:textId="77777777" w:rsidR="000018C6" w:rsidRPr="00D55687" w:rsidRDefault="000018C6" w:rsidP="000018C6">
      <w:pPr>
        <w:tabs>
          <w:tab w:val="left" w:pos="1905"/>
        </w:tabs>
        <w:spacing w:after="0" w:line="240" w:lineRule="auto"/>
        <w:jc w:val="both"/>
        <w:rPr>
          <w:rFonts w:ascii="Times New Roman" w:hAnsi="Times New Roman"/>
          <w:i/>
          <w:sz w:val="20"/>
          <w:szCs w:val="20"/>
        </w:rPr>
      </w:pPr>
      <w:r w:rsidRPr="00D55687">
        <w:rPr>
          <w:rFonts w:ascii="Times New Roman" w:hAnsi="Times New Roman"/>
          <w:i/>
          <w:sz w:val="20"/>
          <w:szCs w:val="20"/>
        </w:rPr>
        <w:t>- дату поставки и предполагаемое время поставки;</w:t>
      </w:r>
    </w:p>
    <w:p w14:paraId="57DA11D8" w14:textId="77777777" w:rsidR="000018C6" w:rsidRPr="00D55687" w:rsidRDefault="000018C6" w:rsidP="000018C6">
      <w:pPr>
        <w:tabs>
          <w:tab w:val="left" w:pos="1905"/>
        </w:tabs>
        <w:spacing w:after="0" w:line="240" w:lineRule="auto"/>
        <w:jc w:val="both"/>
        <w:rPr>
          <w:rFonts w:ascii="Times New Roman" w:hAnsi="Times New Roman"/>
          <w:i/>
          <w:sz w:val="20"/>
          <w:szCs w:val="20"/>
        </w:rPr>
      </w:pPr>
      <w:r w:rsidRPr="00D55687">
        <w:rPr>
          <w:rFonts w:ascii="Times New Roman" w:hAnsi="Times New Roman"/>
          <w:i/>
          <w:sz w:val="20"/>
          <w:szCs w:val="20"/>
        </w:rPr>
        <w:t>- адрес поставки;</w:t>
      </w:r>
    </w:p>
    <w:p w14:paraId="63EB6B3A" w14:textId="77777777" w:rsidR="000018C6" w:rsidRPr="00D55687" w:rsidRDefault="000018C6" w:rsidP="000018C6">
      <w:pPr>
        <w:tabs>
          <w:tab w:val="left" w:pos="1905"/>
        </w:tabs>
        <w:spacing w:after="0" w:line="240" w:lineRule="auto"/>
        <w:jc w:val="both"/>
        <w:rPr>
          <w:rFonts w:ascii="Times New Roman" w:hAnsi="Times New Roman"/>
          <w:i/>
          <w:sz w:val="20"/>
          <w:szCs w:val="20"/>
        </w:rPr>
      </w:pPr>
      <w:r w:rsidRPr="00D55687">
        <w:rPr>
          <w:rFonts w:ascii="Times New Roman" w:hAnsi="Times New Roman"/>
          <w:i/>
          <w:sz w:val="20"/>
          <w:szCs w:val="20"/>
        </w:rPr>
        <w:t>- количество, наименование и ассортимент поставляемого товара;</w:t>
      </w:r>
    </w:p>
    <w:p w14:paraId="597D6F27" w14:textId="77777777" w:rsidR="000018C6" w:rsidRPr="00D55687" w:rsidRDefault="000018C6" w:rsidP="000018C6">
      <w:pPr>
        <w:widowControl w:val="0"/>
        <w:tabs>
          <w:tab w:val="left" w:pos="990"/>
        </w:tabs>
        <w:spacing w:after="0"/>
        <w:jc w:val="both"/>
        <w:rPr>
          <w:rFonts w:ascii="Times New Roman" w:hAnsi="Times New Roman"/>
          <w:i/>
          <w:sz w:val="20"/>
          <w:szCs w:val="20"/>
        </w:rPr>
      </w:pPr>
      <w:r w:rsidRPr="00D55687">
        <w:rPr>
          <w:rFonts w:ascii="Times New Roman" w:hAnsi="Times New Roman"/>
          <w:i/>
          <w:sz w:val="20"/>
          <w:szCs w:val="20"/>
        </w:rPr>
        <w:t xml:space="preserve">- предельный срок реализации товара по каждому </w:t>
      </w:r>
      <w:proofErr w:type="gramStart"/>
      <w:r w:rsidRPr="00D55687">
        <w:rPr>
          <w:rFonts w:ascii="Times New Roman" w:hAnsi="Times New Roman"/>
          <w:i/>
          <w:sz w:val="20"/>
          <w:szCs w:val="20"/>
        </w:rPr>
        <w:t>наименованию..</w:t>
      </w:r>
      <w:proofErr w:type="gramEnd"/>
    </w:p>
    <w:p w14:paraId="3C1E1844" w14:textId="77777777" w:rsidR="000018C6" w:rsidRPr="00D55687" w:rsidRDefault="000018C6" w:rsidP="000018C6">
      <w:pPr>
        <w:spacing w:after="0"/>
        <w:contextualSpacing/>
        <w:jc w:val="center"/>
        <w:rPr>
          <w:rFonts w:ascii="Times New Roman" w:eastAsia="Times New Roman" w:hAnsi="Times New Roman"/>
          <w:b/>
          <w:sz w:val="20"/>
          <w:szCs w:val="20"/>
          <w:lang w:eastAsia="ru-RU"/>
        </w:rPr>
      </w:pPr>
      <w:r w:rsidRPr="00D55687">
        <w:rPr>
          <w:rFonts w:ascii="Times New Roman" w:eastAsia="Times New Roman" w:hAnsi="Times New Roman"/>
          <w:b/>
          <w:sz w:val="20"/>
          <w:szCs w:val="20"/>
          <w:lang w:eastAsia="ru-RU"/>
        </w:rPr>
        <w:t>График (периодичность) поставки пищевых продуктов</w:t>
      </w:r>
      <w:r w:rsidRPr="00D55687">
        <w:rPr>
          <w:rStyle w:val="a5"/>
          <w:b/>
          <w:sz w:val="20"/>
          <w:szCs w:val="20"/>
        </w:rPr>
        <w:footnoteReference w:id="9"/>
      </w:r>
    </w:p>
    <w:tbl>
      <w:tblPr>
        <w:tblW w:w="5002" w:type="pct"/>
        <w:tblCellMar>
          <w:left w:w="10" w:type="dxa"/>
          <w:right w:w="10" w:type="dxa"/>
        </w:tblCellMar>
        <w:tblLook w:val="0000" w:firstRow="0" w:lastRow="0" w:firstColumn="0" w:lastColumn="0" w:noHBand="0" w:noVBand="0"/>
      </w:tblPr>
      <w:tblGrid>
        <w:gridCol w:w="2085"/>
        <w:gridCol w:w="4122"/>
        <w:gridCol w:w="4275"/>
      </w:tblGrid>
      <w:tr w:rsidR="000018C6" w:rsidRPr="000018C6" w14:paraId="30B20D23" w14:textId="77777777" w:rsidTr="0028662A">
        <w:trPr>
          <w:trHeight w:val="1"/>
        </w:trPr>
        <w:tc>
          <w:tcPr>
            <w:tcW w:w="995"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6995AE29" w14:textId="77777777" w:rsidR="000018C6" w:rsidRPr="00D55687" w:rsidRDefault="000018C6" w:rsidP="0028662A">
            <w:pPr>
              <w:spacing w:after="0"/>
              <w:jc w:val="center"/>
              <w:rPr>
                <w:rFonts w:ascii="Times New Roman" w:eastAsia="Times New Roman" w:hAnsi="Times New Roman"/>
                <w:sz w:val="20"/>
                <w:szCs w:val="20"/>
                <w:lang w:eastAsia="ru-RU"/>
              </w:rPr>
            </w:pPr>
            <w:r w:rsidRPr="00D55687">
              <w:rPr>
                <w:rFonts w:ascii="Times New Roman" w:eastAsia="Segoe UI Symbol" w:hAnsi="Times New Roman"/>
                <w:sz w:val="20"/>
                <w:szCs w:val="20"/>
                <w:lang w:eastAsia="ru-RU"/>
              </w:rPr>
              <w:t>№№</w:t>
            </w:r>
          </w:p>
          <w:p w14:paraId="2E474359" w14:textId="77777777" w:rsidR="000018C6" w:rsidRPr="00D55687" w:rsidRDefault="000018C6" w:rsidP="0028662A">
            <w:pPr>
              <w:spacing w:after="0"/>
              <w:jc w:val="center"/>
              <w:rPr>
                <w:rFonts w:ascii="Times New Roman" w:eastAsia="Times New Roman" w:hAnsi="Times New Roman"/>
                <w:sz w:val="20"/>
                <w:szCs w:val="20"/>
                <w:lang w:eastAsia="ru-RU"/>
              </w:rPr>
            </w:pPr>
          </w:p>
          <w:p w14:paraId="7EEF68BF" w14:textId="77777777" w:rsidR="000018C6" w:rsidRPr="000018C6" w:rsidRDefault="000018C6" w:rsidP="0028662A">
            <w:pPr>
              <w:spacing w:after="0"/>
              <w:jc w:val="center"/>
              <w:rPr>
                <w:rFonts w:ascii="Times New Roman" w:eastAsia="Times New Roman" w:hAnsi="Times New Roman"/>
                <w:sz w:val="20"/>
                <w:szCs w:val="20"/>
                <w:lang w:eastAsia="ru-RU"/>
              </w:rPr>
            </w:pPr>
            <w:r w:rsidRPr="00D55687">
              <w:rPr>
                <w:rFonts w:ascii="Times New Roman" w:eastAsia="Times New Roman" w:hAnsi="Times New Roman"/>
                <w:sz w:val="20"/>
                <w:szCs w:val="20"/>
                <w:lang w:eastAsia="ru-RU"/>
              </w:rPr>
              <w:t>п/п</w:t>
            </w:r>
          </w:p>
        </w:tc>
        <w:tc>
          <w:tcPr>
            <w:tcW w:w="1966"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4192692A" w14:textId="77777777" w:rsidR="000018C6" w:rsidRPr="000018C6" w:rsidRDefault="000018C6" w:rsidP="0028662A">
            <w:pPr>
              <w:spacing w:after="0"/>
              <w:jc w:val="center"/>
              <w:rPr>
                <w:rFonts w:ascii="Times New Roman" w:eastAsia="Times New Roman" w:hAnsi="Times New Roman"/>
                <w:sz w:val="20"/>
                <w:szCs w:val="20"/>
                <w:lang w:eastAsia="ru-RU"/>
              </w:rPr>
            </w:pPr>
            <w:r w:rsidRPr="00D55687">
              <w:rPr>
                <w:rFonts w:ascii="Times New Roman" w:eastAsia="Times New Roman" w:hAnsi="Times New Roman"/>
                <w:sz w:val="20"/>
                <w:szCs w:val="20"/>
                <w:lang w:eastAsia="ru-RU"/>
              </w:rPr>
              <w:t>Дни недели</w:t>
            </w:r>
          </w:p>
        </w:tc>
        <w:tc>
          <w:tcPr>
            <w:tcW w:w="2039"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28D93AD0" w14:textId="77777777" w:rsidR="000018C6" w:rsidRPr="000018C6" w:rsidRDefault="000018C6" w:rsidP="0028662A">
            <w:pPr>
              <w:spacing w:after="0"/>
              <w:jc w:val="center"/>
              <w:rPr>
                <w:rFonts w:ascii="Times New Roman" w:eastAsia="Times New Roman" w:hAnsi="Times New Roman"/>
                <w:sz w:val="20"/>
                <w:szCs w:val="20"/>
                <w:lang w:eastAsia="ru-RU"/>
              </w:rPr>
            </w:pPr>
            <w:r w:rsidRPr="00D55687">
              <w:rPr>
                <w:rFonts w:ascii="Times New Roman" w:eastAsia="Times New Roman" w:hAnsi="Times New Roman"/>
                <w:sz w:val="20"/>
                <w:szCs w:val="20"/>
                <w:lang w:eastAsia="ru-RU"/>
              </w:rPr>
              <w:t>Время поставки (до 12:00 час.)</w:t>
            </w:r>
          </w:p>
        </w:tc>
      </w:tr>
      <w:tr w:rsidR="000018C6" w:rsidRPr="000018C6" w14:paraId="4570993D" w14:textId="77777777" w:rsidTr="0028662A">
        <w:trPr>
          <w:trHeight w:val="1"/>
        </w:trPr>
        <w:tc>
          <w:tcPr>
            <w:tcW w:w="995"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39AECDCF" w14:textId="77777777" w:rsidR="000018C6" w:rsidRPr="000018C6" w:rsidRDefault="000018C6" w:rsidP="0028662A">
            <w:pPr>
              <w:spacing w:after="0"/>
              <w:jc w:val="center"/>
              <w:rPr>
                <w:rFonts w:ascii="Times New Roman" w:eastAsia="Times New Roman" w:hAnsi="Times New Roman"/>
                <w:b/>
                <w:i/>
                <w:sz w:val="20"/>
                <w:szCs w:val="20"/>
                <w:lang w:eastAsia="ru-RU"/>
              </w:rPr>
            </w:pPr>
            <w:r w:rsidRPr="00D55687">
              <w:rPr>
                <w:rFonts w:ascii="Times New Roman" w:eastAsia="Times New Roman" w:hAnsi="Times New Roman"/>
                <w:b/>
                <w:i/>
                <w:sz w:val="20"/>
                <w:szCs w:val="20"/>
                <w:lang w:eastAsia="ru-RU"/>
              </w:rPr>
              <w:t>1</w:t>
            </w:r>
          </w:p>
        </w:tc>
        <w:tc>
          <w:tcPr>
            <w:tcW w:w="1966"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021A4CBA" w14:textId="77777777" w:rsidR="000018C6" w:rsidRPr="000018C6" w:rsidRDefault="000018C6" w:rsidP="0028662A">
            <w:pPr>
              <w:spacing w:after="0"/>
              <w:jc w:val="center"/>
              <w:rPr>
                <w:rFonts w:ascii="Times New Roman" w:eastAsia="Times New Roman" w:hAnsi="Times New Roman"/>
                <w:b/>
                <w:i/>
                <w:sz w:val="20"/>
                <w:szCs w:val="20"/>
                <w:lang w:eastAsia="ru-RU"/>
              </w:rPr>
            </w:pPr>
            <w:r w:rsidRPr="00D55687">
              <w:rPr>
                <w:rFonts w:ascii="Times New Roman" w:eastAsia="Times New Roman" w:hAnsi="Times New Roman"/>
                <w:b/>
                <w:i/>
                <w:sz w:val="20"/>
                <w:szCs w:val="20"/>
                <w:lang w:eastAsia="ru-RU"/>
              </w:rPr>
              <w:t>2</w:t>
            </w:r>
          </w:p>
        </w:tc>
        <w:tc>
          <w:tcPr>
            <w:tcW w:w="2039"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45FE3CD5" w14:textId="77777777" w:rsidR="000018C6" w:rsidRPr="000018C6" w:rsidRDefault="000018C6" w:rsidP="0028662A">
            <w:pPr>
              <w:spacing w:after="0"/>
              <w:jc w:val="center"/>
              <w:rPr>
                <w:rFonts w:ascii="Times New Roman" w:eastAsia="Times New Roman" w:hAnsi="Times New Roman"/>
                <w:b/>
                <w:i/>
                <w:sz w:val="20"/>
                <w:szCs w:val="20"/>
                <w:lang w:eastAsia="ru-RU"/>
              </w:rPr>
            </w:pPr>
            <w:r w:rsidRPr="00D55687">
              <w:rPr>
                <w:rFonts w:ascii="Times New Roman" w:eastAsia="Times New Roman" w:hAnsi="Times New Roman"/>
                <w:b/>
                <w:i/>
                <w:sz w:val="20"/>
                <w:szCs w:val="20"/>
                <w:lang w:eastAsia="ru-RU"/>
              </w:rPr>
              <w:t>3</w:t>
            </w:r>
          </w:p>
        </w:tc>
      </w:tr>
      <w:tr w:rsidR="000018C6" w:rsidRPr="000018C6" w14:paraId="58669826" w14:textId="77777777" w:rsidTr="0028662A">
        <w:trPr>
          <w:trHeight w:val="366"/>
        </w:trPr>
        <w:tc>
          <w:tcPr>
            <w:tcW w:w="995"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0BB38C2F" w14:textId="77777777" w:rsidR="000018C6" w:rsidRPr="000018C6" w:rsidRDefault="000018C6" w:rsidP="0028662A">
            <w:pPr>
              <w:spacing w:after="0"/>
              <w:jc w:val="center"/>
              <w:rPr>
                <w:rFonts w:ascii="Times New Roman" w:eastAsia="Times New Roman" w:hAnsi="Times New Roman"/>
                <w:sz w:val="20"/>
                <w:szCs w:val="20"/>
                <w:lang w:eastAsia="ru-RU"/>
              </w:rPr>
            </w:pPr>
            <w:r w:rsidRPr="00D55687">
              <w:rPr>
                <w:rFonts w:ascii="Times New Roman" w:eastAsia="Times New Roman" w:hAnsi="Times New Roman"/>
                <w:sz w:val="20"/>
                <w:szCs w:val="20"/>
                <w:lang w:eastAsia="ru-RU"/>
              </w:rPr>
              <w:t>1.</w:t>
            </w:r>
          </w:p>
        </w:tc>
        <w:tc>
          <w:tcPr>
            <w:tcW w:w="1966"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0215A472" w14:textId="77777777" w:rsidR="000018C6" w:rsidRPr="00D55687" w:rsidRDefault="000018C6" w:rsidP="0028662A">
            <w:pPr>
              <w:spacing w:after="0"/>
              <w:rPr>
                <w:rFonts w:ascii="Times New Roman" w:hAnsi="Times New Roman"/>
                <w:sz w:val="20"/>
                <w:szCs w:val="20"/>
                <w:lang w:eastAsia="ru-RU"/>
              </w:rPr>
            </w:pPr>
            <w:r w:rsidRPr="00D55687">
              <w:rPr>
                <w:rFonts w:ascii="Times New Roman" w:hAnsi="Times New Roman"/>
                <w:sz w:val="20"/>
                <w:szCs w:val="20"/>
                <w:lang w:eastAsia="ru-RU"/>
              </w:rPr>
              <w:t>Понедельник</w:t>
            </w:r>
          </w:p>
        </w:tc>
        <w:tc>
          <w:tcPr>
            <w:tcW w:w="2039"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135253D4" w14:textId="77777777" w:rsidR="000018C6" w:rsidRPr="000018C6" w:rsidRDefault="000018C6" w:rsidP="0028662A">
            <w:r w:rsidRPr="000018C6">
              <w:rPr>
                <w:rFonts w:ascii="Times New Roman" w:hAnsi="Times New Roman"/>
                <w:sz w:val="20"/>
                <w:szCs w:val="20"/>
              </w:rPr>
              <w:t>с 8 до 12 час.</w:t>
            </w:r>
          </w:p>
        </w:tc>
      </w:tr>
      <w:tr w:rsidR="000018C6" w:rsidRPr="000018C6" w14:paraId="7FFFB264" w14:textId="77777777" w:rsidTr="0028662A">
        <w:trPr>
          <w:trHeight w:val="1"/>
        </w:trPr>
        <w:tc>
          <w:tcPr>
            <w:tcW w:w="995"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72E7DA1F" w14:textId="77777777" w:rsidR="000018C6" w:rsidRPr="000018C6" w:rsidRDefault="000018C6" w:rsidP="0028662A">
            <w:pPr>
              <w:spacing w:after="0"/>
              <w:jc w:val="center"/>
              <w:rPr>
                <w:rFonts w:ascii="Times New Roman" w:eastAsia="Times New Roman" w:hAnsi="Times New Roman"/>
                <w:sz w:val="20"/>
                <w:szCs w:val="20"/>
                <w:lang w:eastAsia="ru-RU"/>
              </w:rPr>
            </w:pPr>
            <w:r w:rsidRPr="00D55687">
              <w:rPr>
                <w:rFonts w:ascii="Times New Roman" w:eastAsia="Times New Roman" w:hAnsi="Times New Roman"/>
                <w:sz w:val="20"/>
                <w:szCs w:val="20"/>
                <w:lang w:eastAsia="ru-RU"/>
              </w:rPr>
              <w:t>2.</w:t>
            </w:r>
          </w:p>
        </w:tc>
        <w:tc>
          <w:tcPr>
            <w:tcW w:w="1966"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43A7BBD1" w14:textId="77777777" w:rsidR="000018C6" w:rsidRPr="00D55687" w:rsidRDefault="000018C6" w:rsidP="0028662A">
            <w:pPr>
              <w:spacing w:after="0"/>
              <w:rPr>
                <w:rFonts w:ascii="Times New Roman" w:hAnsi="Times New Roman"/>
                <w:sz w:val="20"/>
                <w:szCs w:val="20"/>
                <w:lang w:eastAsia="ru-RU"/>
              </w:rPr>
            </w:pPr>
            <w:r w:rsidRPr="00D55687">
              <w:rPr>
                <w:rFonts w:ascii="Times New Roman" w:hAnsi="Times New Roman"/>
                <w:sz w:val="20"/>
                <w:szCs w:val="20"/>
                <w:lang w:eastAsia="ru-RU"/>
              </w:rPr>
              <w:t>Среда</w:t>
            </w:r>
          </w:p>
        </w:tc>
        <w:tc>
          <w:tcPr>
            <w:tcW w:w="2039"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14DD11C7" w14:textId="77777777" w:rsidR="000018C6" w:rsidRPr="000018C6" w:rsidRDefault="000018C6" w:rsidP="0028662A">
            <w:r w:rsidRPr="000018C6">
              <w:rPr>
                <w:rFonts w:ascii="Times New Roman" w:hAnsi="Times New Roman"/>
                <w:sz w:val="20"/>
                <w:szCs w:val="20"/>
              </w:rPr>
              <w:t>с 8 до 12 час.</w:t>
            </w:r>
          </w:p>
        </w:tc>
      </w:tr>
      <w:tr w:rsidR="000018C6" w:rsidRPr="000018C6" w14:paraId="0144B994" w14:textId="77777777" w:rsidTr="0028662A">
        <w:trPr>
          <w:trHeight w:val="1"/>
        </w:trPr>
        <w:tc>
          <w:tcPr>
            <w:tcW w:w="995"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0F6BA1E3" w14:textId="77777777" w:rsidR="000018C6" w:rsidRPr="000018C6" w:rsidRDefault="000018C6" w:rsidP="0028662A">
            <w:pPr>
              <w:spacing w:after="0"/>
              <w:jc w:val="center"/>
              <w:rPr>
                <w:rFonts w:ascii="Times New Roman" w:eastAsia="Times New Roman" w:hAnsi="Times New Roman"/>
                <w:sz w:val="20"/>
                <w:szCs w:val="20"/>
                <w:lang w:eastAsia="ru-RU"/>
              </w:rPr>
            </w:pPr>
            <w:r w:rsidRPr="00D55687">
              <w:rPr>
                <w:rFonts w:ascii="Times New Roman" w:eastAsia="Times New Roman" w:hAnsi="Times New Roman"/>
                <w:sz w:val="20"/>
                <w:szCs w:val="20"/>
                <w:lang w:eastAsia="ru-RU"/>
              </w:rPr>
              <w:t>3.</w:t>
            </w:r>
          </w:p>
        </w:tc>
        <w:tc>
          <w:tcPr>
            <w:tcW w:w="1966"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2F2E492C" w14:textId="77777777" w:rsidR="000018C6" w:rsidRPr="00D55687" w:rsidRDefault="000018C6" w:rsidP="0028662A">
            <w:pPr>
              <w:spacing w:after="0"/>
              <w:rPr>
                <w:rFonts w:ascii="Times New Roman" w:hAnsi="Times New Roman"/>
                <w:sz w:val="20"/>
                <w:szCs w:val="20"/>
                <w:lang w:eastAsia="ru-RU"/>
              </w:rPr>
            </w:pPr>
            <w:r w:rsidRPr="00D55687">
              <w:rPr>
                <w:rFonts w:ascii="Times New Roman" w:hAnsi="Times New Roman"/>
                <w:sz w:val="20"/>
                <w:szCs w:val="20"/>
                <w:lang w:eastAsia="ru-RU"/>
              </w:rPr>
              <w:t>Пятница</w:t>
            </w:r>
          </w:p>
        </w:tc>
        <w:tc>
          <w:tcPr>
            <w:tcW w:w="2039" w:type="pct"/>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14:paraId="1DB9F04F" w14:textId="77777777" w:rsidR="000018C6" w:rsidRPr="000018C6" w:rsidRDefault="000018C6" w:rsidP="0028662A">
            <w:r w:rsidRPr="000018C6">
              <w:rPr>
                <w:rFonts w:ascii="Times New Roman" w:hAnsi="Times New Roman"/>
                <w:sz w:val="20"/>
                <w:szCs w:val="20"/>
              </w:rPr>
              <w:t>с 8 до 12 час.</w:t>
            </w:r>
          </w:p>
        </w:tc>
      </w:tr>
    </w:tbl>
    <w:p w14:paraId="4490230E" w14:textId="77777777" w:rsidR="000018C6" w:rsidRPr="00D55687" w:rsidRDefault="000018C6" w:rsidP="000018C6">
      <w:pPr>
        <w:spacing w:after="0"/>
        <w:contextualSpacing/>
        <w:rPr>
          <w:rFonts w:ascii="Times New Roman" w:eastAsia="Times New Roman" w:hAnsi="Times New Roman"/>
          <w:b/>
          <w:sz w:val="20"/>
          <w:szCs w:val="20"/>
          <w:lang w:eastAsia="ru-RU"/>
        </w:rPr>
      </w:pPr>
    </w:p>
    <w:p w14:paraId="689DA414" w14:textId="77777777" w:rsidR="000018C6" w:rsidRPr="00D55687" w:rsidRDefault="000018C6" w:rsidP="000018C6">
      <w:pPr>
        <w:widowControl w:val="0"/>
        <w:tabs>
          <w:tab w:val="left" w:pos="990"/>
        </w:tabs>
        <w:spacing w:after="0"/>
        <w:jc w:val="both"/>
        <w:rPr>
          <w:rFonts w:ascii="Times New Roman" w:hAnsi="Times New Roman"/>
          <w:sz w:val="20"/>
          <w:szCs w:val="20"/>
        </w:rPr>
      </w:pPr>
      <w:r w:rsidRPr="00D55687">
        <w:rPr>
          <w:rFonts w:ascii="Times New Roman" w:hAnsi="Times New Roman"/>
          <w:bCs/>
          <w:sz w:val="20"/>
          <w:szCs w:val="20"/>
        </w:rPr>
        <w:t>2.4. Условия поставки товара</w:t>
      </w:r>
      <w:r w:rsidRPr="00D55687">
        <w:rPr>
          <w:rFonts w:ascii="Times New Roman" w:hAnsi="Times New Roman"/>
          <w:sz w:val="20"/>
          <w:szCs w:val="20"/>
        </w:rPr>
        <w:t xml:space="preserve">: поставщик осуществляет поставку товара в условиях, исключающих его порчу, в строгом соответствии с требованиями нормативно-правовых документов, регламентирующих правила хранения, обращения и транспортировки продуктов питания. Производит очистку и санитарную обработку транспортных средств, используемых </w:t>
      </w:r>
      <w:r w:rsidRPr="00D55687">
        <w:rPr>
          <w:rFonts w:ascii="Times New Roman" w:hAnsi="Times New Roman"/>
          <w:sz w:val="20"/>
          <w:szCs w:val="20"/>
        </w:rPr>
        <w:lastRenderedPageBreak/>
        <w:t xml:space="preserve">для перевозки товара.  Персонал поставщика, осуществляющий доставку и разгрузку товара, должен иметь оформленные в соответствии с требованиями действующего законодательства Российской Федерации медицинские книжки, спецодежду, перчатки. </w:t>
      </w:r>
    </w:p>
    <w:p w14:paraId="02AC9053" w14:textId="77777777" w:rsidR="000018C6" w:rsidRPr="00D55687" w:rsidRDefault="000018C6" w:rsidP="000018C6">
      <w:pPr>
        <w:spacing w:after="0"/>
        <w:jc w:val="both"/>
        <w:rPr>
          <w:rFonts w:ascii="Times New Roman" w:eastAsia="Times New Roman" w:hAnsi="Times New Roman"/>
          <w:sz w:val="20"/>
          <w:szCs w:val="20"/>
          <w:lang w:eastAsia="ru-RU"/>
        </w:rPr>
      </w:pPr>
    </w:p>
    <w:p w14:paraId="312979B3" w14:textId="77777777" w:rsidR="000018C6" w:rsidRPr="00D55687" w:rsidRDefault="000018C6" w:rsidP="000018C6">
      <w:pPr>
        <w:widowControl w:val="0"/>
        <w:shd w:val="clear" w:color="auto" w:fill="FFFFFF"/>
        <w:autoSpaceDE w:val="0"/>
        <w:autoSpaceDN w:val="0"/>
        <w:adjustRightInd w:val="0"/>
        <w:spacing w:after="0"/>
        <w:jc w:val="center"/>
        <w:outlineLvl w:val="1"/>
        <w:rPr>
          <w:rFonts w:ascii="Times New Roman" w:hAnsi="Times New Roman"/>
          <w:b/>
          <w:bCs/>
          <w:sz w:val="20"/>
          <w:szCs w:val="20"/>
        </w:rPr>
      </w:pPr>
      <w:r w:rsidRPr="00D55687">
        <w:rPr>
          <w:rFonts w:ascii="Times New Roman" w:hAnsi="Times New Roman"/>
          <w:b/>
          <w:bCs/>
          <w:sz w:val="20"/>
          <w:szCs w:val="20"/>
        </w:rPr>
        <w:t xml:space="preserve">Раздел 2. Описание объекта закупки и условий контракта </w:t>
      </w:r>
    </w:p>
    <w:p w14:paraId="1F2E8EB0" w14:textId="77777777" w:rsidR="000018C6" w:rsidRPr="00D55687" w:rsidRDefault="000018C6" w:rsidP="000018C6">
      <w:pPr>
        <w:widowControl w:val="0"/>
        <w:shd w:val="clear" w:color="auto" w:fill="FFFFFF"/>
        <w:autoSpaceDE w:val="0"/>
        <w:autoSpaceDN w:val="0"/>
        <w:adjustRightInd w:val="0"/>
        <w:spacing w:after="0"/>
        <w:jc w:val="center"/>
        <w:outlineLvl w:val="2"/>
        <w:rPr>
          <w:rFonts w:ascii="Times New Roman" w:hAnsi="Times New Roman"/>
          <w:b/>
          <w:bCs/>
          <w:sz w:val="20"/>
          <w:szCs w:val="20"/>
        </w:rPr>
      </w:pPr>
      <w:r w:rsidRPr="00D55687">
        <w:rPr>
          <w:rFonts w:ascii="Times New Roman" w:hAnsi="Times New Roman"/>
          <w:b/>
          <w:bCs/>
          <w:sz w:val="20"/>
          <w:szCs w:val="20"/>
        </w:rPr>
        <w:t xml:space="preserve">1. Требования к объекту закупки, </w:t>
      </w:r>
      <w:r w:rsidRPr="00D55687">
        <w:rPr>
          <w:rFonts w:ascii="Times New Roman" w:hAnsi="Times New Roman"/>
          <w:b/>
          <w:bCs/>
          <w:sz w:val="20"/>
          <w:szCs w:val="20"/>
        </w:rPr>
        <w:br/>
        <w:t xml:space="preserve">к его техническим и функциональным и эксплуатационным характеристикам </w:t>
      </w:r>
    </w:p>
    <w:p w14:paraId="5824CB6E" w14:textId="77777777" w:rsidR="000018C6" w:rsidRPr="00D55687" w:rsidRDefault="000018C6" w:rsidP="000018C6">
      <w:pPr>
        <w:widowControl w:val="0"/>
        <w:shd w:val="clear" w:color="auto" w:fill="FFFFFF"/>
        <w:autoSpaceDE w:val="0"/>
        <w:autoSpaceDN w:val="0"/>
        <w:adjustRightInd w:val="0"/>
        <w:spacing w:after="0"/>
        <w:ind w:firstLine="426"/>
        <w:jc w:val="both"/>
        <w:rPr>
          <w:rFonts w:ascii="Times New Roman" w:hAnsi="Times New Roman"/>
          <w:sz w:val="20"/>
          <w:szCs w:val="20"/>
        </w:rPr>
      </w:pPr>
    </w:p>
    <w:p w14:paraId="169D1E78" w14:textId="77777777" w:rsidR="000018C6" w:rsidRPr="00D55687" w:rsidRDefault="000018C6" w:rsidP="000018C6">
      <w:pPr>
        <w:widowControl w:val="0"/>
        <w:shd w:val="clear" w:color="auto" w:fill="FFFFFF"/>
        <w:autoSpaceDE w:val="0"/>
        <w:autoSpaceDN w:val="0"/>
        <w:adjustRightInd w:val="0"/>
        <w:spacing w:after="0"/>
        <w:ind w:firstLine="426"/>
        <w:jc w:val="both"/>
        <w:rPr>
          <w:rFonts w:ascii="Times New Roman" w:eastAsia="Times New Roman" w:hAnsi="Times New Roman"/>
          <w:sz w:val="20"/>
          <w:szCs w:val="20"/>
          <w:lang w:eastAsia="ar-SA"/>
        </w:rPr>
      </w:pPr>
      <w:r w:rsidRPr="00D55687">
        <w:rPr>
          <w:rFonts w:ascii="Times New Roman" w:eastAsia="Times New Roman" w:hAnsi="Times New Roman"/>
          <w:sz w:val="20"/>
          <w:szCs w:val="20"/>
          <w:lang w:eastAsia="ru-RU"/>
        </w:rPr>
        <w:t xml:space="preserve">   1.</w:t>
      </w:r>
      <w:r w:rsidRPr="00D55687">
        <w:rPr>
          <w:rFonts w:ascii="Times New Roman" w:eastAsia="Times New Roman" w:hAnsi="Times New Roman"/>
          <w:sz w:val="20"/>
          <w:szCs w:val="20"/>
          <w:lang w:eastAsia="ar-SA"/>
        </w:rPr>
        <w:t>1. Количество поставляемого товара должно соответствовать количеству товара, указанного в приложениях №1, № 2, № 3 к Техническому заданию, являющихся неотъемлемой частью Технического задания.</w:t>
      </w:r>
    </w:p>
    <w:p w14:paraId="24A69D77" w14:textId="77777777" w:rsidR="000018C6" w:rsidRPr="00D55687" w:rsidRDefault="000018C6" w:rsidP="000018C6">
      <w:pPr>
        <w:widowControl w:val="0"/>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При изменении потребности в продуктах питания, на поставку которых заключен контракт, Заказчик по согласованию с Поставщиком вправе изменить не более чем на десять процентов количество предусмотренных контрактом продуктов питания, при этом цена контракта изменяется пропорционально количеству таких продуктов питания, но не более чем на десять процентов цены контракта.</w:t>
      </w:r>
    </w:p>
    <w:p w14:paraId="26F396BA" w14:textId="77777777" w:rsidR="000018C6" w:rsidRPr="00D55687" w:rsidRDefault="000018C6" w:rsidP="000018C6">
      <w:pPr>
        <w:widowControl w:val="0"/>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ru-RU"/>
        </w:rPr>
        <w:t>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 (предусмотрено конкурсной документацией). При этом цена единицы товара не должна превышать цену единицы товара, определяемую, как частное от деления цены Контракта, предложенной победителем Конкурса, с которым заключается Контракт, на количество товара, указанное в извещении о проведении конкурса.</w:t>
      </w:r>
    </w:p>
    <w:p w14:paraId="69EA35C2" w14:textId="77777777" w:rsidR="000018C6" w:rsidRPr="009707A2" w:rsidRDefault="000018C6" w:rsidP="000018C6">
      <w:pPr>
        <w:widowControl w:val="0"/>
        <w:shd w:val="clear" w:color="auto" w:fill="FFFFFF"/>
        <w:suppressAutoHyphens/>
        <w:spacing w:after="0"/>
        <w:ind w:firstLine="426"/>
        <w:jc w:val="both"/>
        <w:rPr>
          <w:rFonts w:ascii="Times New Roman" w:eastAsia="Times New Roman" w:hAnsi="Times New Roman"/>
          <w:sz w:val="20"/>
          <w:szCs w:val="20"/>
          <w:lang w:eastAsia="ru-RU"/>
        </w:rPr>
      </w:pPr>
      <w:r w:rsidRPr="009707A2">
        <w:rPr>
          <w:rFonts w:ascii="Times New Roman" w:eastAsia="Times New Roman" w:hAnsi="Times New Roman"/>
          <w:sz w:val="20"/>
          <w:szCs w:val="20"/>
          <w:lang w:eastAsia="ru-RU"/>
        </w:rPr>
        <w:t xml:space="preserve">1.2. Требования к потребительским характеристикам продуктов питания, техническим характеристикам продуктов питания, требования к фасовке/расфасовке, упаковке, маркировке, помимо настоящего пункта установлены Приложением № 3 к Техническому заданию и пунктом 2 раздела 2 Технического задания, а также Приложением № </w:t>
      </w:r>
      <w:r>
        <w:rPr>
          <w:rFonts w:ascii="Times New Roman" w:eastAsia="Times New Roman" w:hAnsi="Times New Roman"/>
          <w:sz w:val="20"/>
          <w:szCs w:val="20"/>
          <w:lang w:eastAsia="ru-RU"/>
        </w:rPr>
        <w:t>3</w:t>
      </w:r>
      <w:r w:rsidRPr="009707A2">
        <w:rPr>
          <w:rFonts w:ascii="Times New Roman" w:eastAsia="Times New Roman" w:hAnsi="Times New Roman"/>
          <w:sz w:val="20"/>
          <w:szCs w:val="20"/>
          <w:lang w:eastAsia="ru-RU"/>
        </w:rPr>
        <w:t xml:space="preserve"> к конкурсной документации.</w:t>
      </w:r>
    </w:p>
    <w:p w14:paraId="591D4BA9" w14:textId="77777777" w:rsidR="000018C6" w:rsidRPr="00D55687" w:rsidRDefault="000018C6" w:rsidP="000018C6">
      <w:pPr>
        <w:widowControl w:val="0"/>
        <w:shd w:val="clear" w:color="auto" w:fill="FFFFFF"/>
        <w:suppressAutoHyphens/>
        <w:spacing w:after="0"/>
        <w:ind w:firstLine="426"/>
        <w:jc w:val="both"/>
        <w:rPr>
          <w:rFonts w:ascii="Times New Roman" w:hAnsi="Times New Roman"/>
          <w:sz w:val="20"/>
          <w:szCs w:val="20"/>
          <w:lang w:eastAsia="ar-SA"/>
        </w:rPr>
      </w:pPr>
      <w:r w:rsidRPr="009707A2">
        <w:rPr>
          <w:rFonts w:ascii="Times New Roman" w:eastAsia="Times New Roman" w:hAnsi="Times New Roman"/>
          <w:sz w:val="20"/>
          <w:szCs w:val="20"/>
          <w:lang w:eastAsia="ru-RU"/>
        </w:rPr>
        <w:t>Поставка других видов продуктов питания, а также продуктов питания с показателями качества ниже указанных в Приложении №3 к настоящему Техническому заданию</w:t>
      </w:r>
      <w:r>
        <w:rPr>
          <w:rFonts w:ascii="Times New Roman" w:eastAsia="Times New Roman" w:hAnsi="Times New Roman"/>
          <w:sz w:val="20"/>
          <w:szCs w:val="20"/>
          <w:lang w:eastAsia="ru-RU"/>
        </w:rPr>
        <w:t>, Приложении № 3 к конкурсной документации</w:t>
      </w:r>
      <w:r w:rsidRPr="009707A2">
        <w:rPr>
          <w:rFonts w:ascii="Times New Roman" w:eastAsia="Times New Roman" w:hAnsi="Times New Roman"/>
          <w:sz w:val="20"/>
          <w:szCs w:val="20"/>
          <w:lang w:eastAsia="ru-RU"/>
        </w:rPr>
        <w:t xml:space="preserve"> не допускается.</w:t>
      </w:r>
    </w:p>
    <w:p w14:paraId="53EC79B8"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eastAsia="Times New Roman" w:hAnsi="Times New Roman"/>
          <w:sz w:val="20"/>
          <w:szCs w:val="20"/>
          <w:lang w:eastAsia="ru-RU"/>
        </w:rPr>
        <w:t>1.3</w:t>
      </w:r>
      <w:r w:rsidRPr="00D55687">
        <w:rPr>
          <w:rFonts w:ascii="Times New Roman" w:hAnsi="Times New Roman"/>
          <w:sz w:val="20"/>
          <w:szCs w:val="20"/>
          <w:lang w:eastAsia="ar-SA"/>
        </w:rPr>
        <w:t>. Поставляемые продукты должны соответствовать требованиям действующих нормативно-правовых актов, при этом поставщик, при исполнении обязательств по Контракту, обязан соблюдать требования нормативно-правовых актов, регулирующих условия хранения, перевозки, приемки, реализации, оборота продовольственного сырья и продуктов питания, том числе:</w:t>
      </w:r>
    </w:p>
    <w:p w14:paraId="32067431"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Санитарных правил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СП 1.1.1058-01», утвержденными Постановлением Главного государственного санитарного врача РФ от 13.07.2001г. №18;</w:t>
      </w:r>
    </w:p>
    <w:p w14:paraId="3CA4484E"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Санитарно-эпидемиологических правил «Профилактика инфекционных заболеваний. Кишечные инфекции. Профилактика острых кишечных инфекций. СП 3.1.1.3108-13», утвержденными постановлением Главного государственного санитарного врача РФ от 09.10.2013 г. №53;</w:t>
      </w:r>
    </w:p>
    <w:p w14:paraId="05769D46"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Санитарно-эпидемиологических правил «Санитарно-эпидемиологические требования к организациям торговли и обороту в них продовольственного сырья и пищевых продуктов. СП 2.3.6.1066-01», утвержденными постановлением Главного государственного санитарного врача РФ от 07.09.2001 г. №23;</w:t>
      </w:r>
    </w:p>
    <w:p w14:paraId="327C3E1A"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 Федерального закона от 02.01.2000 г. № 29-ФЗ «О качестве и безопасности пищевых продуктов»; </w:t>
      </w:r>
    </w:p>
    <w:p w14:paraId="636743B6"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Федерального закона от 30.03.1999 г. N 52-ФЗ «О санитарно-эпидемиологическом благополучии населения»;</w:t>
      </w:r>
    </w:p>
    <w:p w14:paraId="0B9D75E9"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Закона Российской Федерации от 14.05.1993 № 4979-1 «О ветеринарии»;</w:t>
      </w:r>
    </w:p>
    <w:p w14:paraId="32C1287D"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Технического регламента Таможенного союза от 09.12.2011 № 021/2011 «О безопасности пищевой продукции»;</w:t>
      </w:r>
    </w:p>
    <w:p w14:paraId="373B09C5"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Технического регламента Таможенного союза от 16.08.2011 № 005/2011 «О безопасности упаковки»;</w:t>
      </w:r>
    </w:p>
    <w:p w14:paraId="6EF2938B"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Технического регламента Таможенного союза от 09.12.2011 № 022/2011 «Пищевая продукция в части ее маркировки»;</w:t>
      </w:r>
    </w:p>
    <w:p w14:paraId="6B13388D"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Технического регламента Таможенного союза от 20.07.2012 № 029/2012 «Требования безопасности пищевых добавок, ароматизаторов и технологических вспомогательных средств»;</w:t>
      </w:r>
    </w:p>
    <w:p w14:paraId="5B6D5934"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Технического регламента от 20.07.2012 № 027/2012 «О безопасности отдельных видов специализированной продукции, в том числе диетического лечебного и диетического профилактического питания»;</w:t>
      </w:r>
    </w:p>
    <w:p w14:paraId="0D0413F5"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Технического регламента Таможенного союза от 23.09.2011 № 007/2011 «О безопасности продукции, предназначенной для детей и подростков»;</w:t>
      </w:r>
    </w:p>
    <w:p w14:paraId="707E5F57"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Санитарно-эпидемиологических правил и нормативов «Гигиенические требования к безопасности и пищевой ценности пищевых продуктов. СанПиН 2.3.2.1078-01», утвержденными постановлением Главного государственного санитарного врача Российской Федерации от 14.11.2001 г. № 36;</w:t>
      </w:r>
    </w:p>
    <w:p w14:paraId="3B1C756E"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lastRenderedPageBreak/>
        <w:t>- Санитарно-эпидемиологических правил и нормативов «Организация детского питания» СанПиН 2.3.2.1940-05, утвержденными постановлением Главного государственного санитарного врача РФ от 19.01.2005 г. №3;</w:t>
      </w:r>
    </w:p>
    <w:p w14:paraId="4DD1DB4C"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Санитарно-эпидемиологическим правилам и нормативам № 2.4.1.3049-13 «Санитарно-эпидемиологические требования к устройству, содержанию и организации режима работы в дошкольных организациях»;</w:t>
      </w:r>
    </w:p>
    <w:p w14:paraId="06D6C064"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Санитарно-эпидемиологических правила и нормативов СанПиН 2.3.2.1293-03 «Гигиенические требования по применению пищевых добавок», утвержденным постановлением Главного государственного санитарного врача РФ от 18.04.2003 г. №59;</w:t>
      </w:r>
    </w:p>
    <w:p w14:paraId="779F5E45"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 Санитарно-эпидемиологических правил и нормативов «Гигиенические требования к срокам годности и условиям хранения пищевых продуктов. СанПиН 2.3.2.1324-03», утвержденными постановлением Главного санитарного врача Российской Федерации от 22.05.2003 г. № 98; </w:t>
      </w:r>
    </w:p>
    <w:p w14:paraId="37F061C5"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ГОСТ Р 51074-2003 Продукты пищевые. Информация для потребителя. Общие требования, утвержден Постановлением Госстандарта России от 29.12.2003 г. №401-ст.</w:t>
      </w:r>
    </w:p>
    <w:p w14:paraId="1BE3A134"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eastAsia="Times New Roman" w:hAnsi="Times New Roman"/>
          <w:sz w:val="20"/>
          <w:szCs w:val="20"/>
          <w:lang w:eastAsia="ru-RU"/>
        </w:rPr>
        <w:t>1.</w:t>
      </w:r>
      <w:r w:rsidRPr="00D55687">
        <w:rPr>
          <w:rFonts w:ascii="Times New Roman" w:hAnsi="Times New Roman"/>
          <w:sz w:val="20"/>
          <w:szCs w:val="20"/>
          <w:lang w:eastAsia="ar-SA"/>
        </w:rPr>
        <w:t>4.  Поставщик одновременно с поставкой каждой партии продуктов питания обязан передавать Заказчику надлежащим образом оформленные сопроводительные документы, подтверждающие качество и безопасность продуктов питания: ветеринарные сопроводительные документы на продукты животноводства, рыболовства и яйцо и иные документы, предусмотренные действующим законодательством (указанные документы предоставляются в тех случаях, когда их выдача предусматривается действующим законодательством).</w:t>
      </w:r>
    </w:p>
    <w:p w14:paraId="06AC0B2E" w14:textId="77777777" w:rsidR="000018C6" w:rsidRPr="00D55687" w:rsidRDefault="000018C6" w:rsidP="000018C6">
      <w:pPr>
        <w:shd w:val="clear" w:color="auto" w:fill="FFFFFF"/>
        <w:tabs>
          <w:tab w:val="left" w:pos="284"/>
        </w:tabs>
        <w:suppressAutoHyphens/>
        <w:spacing w:after="0"/>
        <w:ind w:right="20" w:firstLine="426"/>
        <w:jc w:val="both"/>
        <w:rPr>
          <w:rFonts w:ascii="Times New Roman" w:hAnsi="Times New Roman"/>
          <w:sz w:val="20"/>
          <w:szCs w:val="20"/>
          <w:lang w:eastAsia="ar-SA"/>
        </w:rPr>
      </w:pPr>
      <w:r w:rsidRPr="00D55687">
        <w:rPr>
          <w:rFonts w:ascii="Times New Roman" w:hAnsi="Times New Roman"/>
          <w:sz w:val="20"/>
          <w:szCs w:val="20"/>
          <w:lang w:eastAsia="ar-SA"/>
        </w:rPr>
        <w:t>Требование о наличии деклараций соответствия в отношении указанных продуктов питания установлено пунктом 3 статьи 12 Федерального закона от 02.01.2000 № 29-ФЗ «О качестве и безопасности пищевых продуктов»,</w:t>
      </w:r>
      <w:r w:rsidRPr="00D55687">
        <w:rPr>
          <w:rFonts w:ascii="Times New Roman" w:hAnsi="Times New Roman"/>
          <w:spacing w:val="4"/>
          <w:sz w:val="20"/>
          <w:szCs w:val="20"/>
          <w:lang w:eastAsia="ar-SA"/>
        </w:rPr>
        <w:t xml:space="preserve"> Техническим регламентом Таможенного союза от 09.12.2011 № 021/2011 «О безопасности пищевой продукции»;</w:t>
      </w:r>
      <w:r w:rsidRPr="00D55687">
        <w:rPr>
          <w:rFonts w:ascii="Times New Roman" w:hAnsi="Times New Roman"/>
          <w:sz w:val="20"/>
          <w:szCs w:val="20"/>
          <w:lang w:eastAsia="ar-SA"/>
        </w:rPr>
        <w:t xml:space="preserve"> а также Постановлением Правительства РФ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p w14:paraId="11359B89" w14:textId="77777777" w:rsidR="000018C6" w:rsidRPr="00D55687" w:rsidRDefault="000018C6" w:rsidP="000018C6">
      <w:pPr>
        <w:widowControl w:val="0"/>
        <w:shd w:val="clear" w:color="auto" w:fill="FFFFFF"/>
        <w:suppressAutoHyphens/>
        <w:autoSpaceDE w:val="0"/>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Требование о наличии ветеринарных свидетельств (ветеринарных сертификатов) установлено в соответствии со статьей 21 Закона Российской Федерации от 14.05.1993 № 4979-1 «О ветеринарии».</w:t>
      </w:r>
    </w:p>
    <w:p w14:paraId="509C969C" w14:textId="77777777" w:rsidR="000018C6" w:rsidRPr="00D55687" w:rsidRDefault="000018C6" w:rsidP="000018C6">
      <w:pPr>
        <w:widowControl w:val="0"/>
        <w:shd w:val="clear" w:color="auto" w:fill="FFFFFF"/>
        <w:suppressAutoHyphens/>
        <w:spacing w:after="0"/>
        <w:ind w:firstLine="426"/>
        <w:jc w:val="both"/>
        <w:rPr>
          <w:rFonts w:ascii="Times New Roman" w:hAnsi="Times New Roman"/>
          <w:sz w:val="20"/>
          <w:szCs w:val="20"/>
          <w:lang w:eastAsia="ar-SA"/>
        </w:rPr>
      </w:pPr>
    </w:p>
    <w:p w14:paraId="224AAF39" w14:textId="77777777" w:rsidR="000018C6" w:rsidRPr="00D55687" w:rsidRDefault="000018C6" w:rsidP="000018C6">
      <w:pPr>
        <w:shd w:val="clear" w:color="auto" w:fill="FFFFFF"/>
        <w:suppressAutoHyphens/>
        <w:jc w:val="center"/>
        <w:rPr>
          <w:rFonts w:ascii="Times New Roman" w:hAnsi="Times New Roman"/>
          <w:b/>
          <w:bCs/>
          <w:sz w:val="20"/>
          <w:szCs w:val="20"/>
          <w:lang w:eastAsia="ar-SA"/>
        </w:rPr>
      </w:pPr>
      <w:r w:rsidRPr="00D55687">
        <w:rPr>
          <w:rFonts w:ascii="Times New Roman" w:hAnsi="Times New Roman"/>
          <w:b/>
          <w:bCs/>
          <w:sz w:val="20"/>
          <w:szCs w:val="20"/>
          <w:lang w:eastAsia="ar-SA"/>
        </w:rPr>
        <w:t xml:space="preserve">2. Требования к таре, упаковке и маркировке товара </w:t>
      </w:r>
    </w:p>
    <w:p w14:paraId="2630DB4D" w14:textId="77777777" w:rsidR="000018C6" w:rsidRPr="00D55687" w:rsidRDefault="000018C6" w:rsidP="000018C6">
      <w:pPr>
        <w:widowControl w:val="0"/>
        <w:autoSpaceDE w:val="0"/>
        <w:autoSpaceDN w:val="0"/>
        <w:adjustRightInd w:val="0"/>
        <w:spacing w:after="0"/>
        <w:ind w:firstLine="426"/>
        <w:jc w:val="both"/>
        <w:rPr>
          <w:rFonts w:ascii="Times New Roman" w:eastAsia="Times New Roman" w:hAnsi="Times New Roman"/>
          <w:color w:val="000000"/>
          <w:spacing w:val="4"/>
          <w:sz w:val="20"/>
          <w:szCs w:val="20"/>
          <w:lang w:eastAsia="ru-RU"/>
        </w:rPr>
      </w:pPr>
      <w:r w:rsidRPr="00D55687">
        <w:rPr>
          <w:rFonts w:ascii="Times New Roman" w:eastAsia="Times New Roman" w:hAnsi="Times New Roman"/>
          <w:color w:val="000000"/>
          <w:spacing w:val="4"/>
          <w:sz w:val="20"/>
          <w:szCs w:val="20"/>
          <w:lang w:eastAsia="ru-RU"/>
        </w:rPr>
        <w:t>2.1</w:t>
      </w:r>
      <w:r w:rsidRPr="00D55687">
        <w:rPr>
          <w:rFonts w:ascii="Times New Roman" w:eastAsia="Times New Roman" w:hAnsi="Times New Roman"/>
          <w:sz w:val="20"/>
          <w:szCs w:val="20"/>
          <w:lang w:eastAsia="ru-RU"/>
        </w:rPr>
        <w:t>.  Все поставляемые продукты питания должны быть упакованы надлежащим образом и (или) поставляться в оригинальной заводской упаковке</w:t>
      </w:r>
      <w:r w:rsidRPr="00D55687">
        <w:rPr>
          <w:rFonts w:ascii="Times New Roman" w:eastAsia="Times New Roman" w:hAnsi="Times New Roman"/>
          <w:color w:val="000000"/>
          <w:spacing w:val="4"/>
          <w:sz w:val="20"/>
          <w:szCs w:val="20"/>
          <w:lang w:eastAsia="ru-RU"/>
        </w:rPr>
        <w:t>, обеспечивающей сохранность товара и содержать товарные ярлыки, оформленные в соответствии с требованиями действующего законодательства Российской Федерации.</w:t>
      </w:r>
    </w:p>
    <w:p w14:paraId="3B59D84A" w14:textId="77777777" w:rsidR="000018C6" w:rsidRPr="00D55687" w:rsidRDefault="000018C6" w:rsidP="000018C6">
      <w:pPr>
        <w:widowControl w:val="0"/>
        <w:autoSpaceDE w:val="0"/>
        <w:autoSpaceDN w:val="0"/>
        <w:adjustRightInd w:val="0"/>
        <w:spacing w:after="0"/>
        <w:ind w:firstLine="426"/>
        <w:jc w:val="both"/>
        <w:rPr>
          <w:rFonts w:ascii="Times New Roman" w:eastAsia="Times New Roman" w:hAnsi="Times New Roman"/>
          <w:color w:val="000000"/>
          <w:spacing w:val="4"/>
          <w:sz w:val="20"/>
          <w:szCs w:val="20"/>
          <w:lang w:eastAsia="ru-RU"/>
        </w:rPr>
      </w:pPr>
      <w:r w:rsidRPr="00D55687">
        <w:rPr>
          <w:rFonts w:ascii="Times New Roman" w:eastAsia="Times New Roman" w:hAnsi="Times New Roman"/>
          <w:color w:val="000000"/>
          <w:spacing w:val="4"/>
          <w:sz w:val="20"/>
          <w:szCs w:val="20"/>
          <w:lang w:eastAsia="ru-RU"/>
        </w:rPr>
        <w:t>В случае, если поставщик продуктов питания предполагает их дальнейшее упаковывание в процессе реализации в потребительскую упаковку с изменением их количества и (или) вида их упаковки, то в маркировке таких продуктов питания должна содержаться информация о сроках годности до вскрытия упаковки и после вскрытия упаковки (нарушения ее целостности), но в пределах общего срока годности, а также дополнительно должна указываться информация о дате их упаковывания.</w:t>
      </w:r>
    </w:p>
    <w:p w14:paraId="00CB5505" w14:textId="77777777" w:rsidR="000018C6" w:rsidRPr="00D55687" w:rsidRDefault="000018C6" w:rsidP="000018C6">
      <w:pPr>
        <w:widowControl w:val="0"/>
        <w:autoSpaceDE w:val="0"/>
        <w:autoSpaceDN w:val="0"/>
        <w:adjustRightInd w:val="0"/>
        <w:spacing w:after="0"/>
        <w:ind w:firstLine="426"/>
        <w:jc w:val="both"/>
        <w:rPr>
          <w:rFonts w:ascii="Times New Roman" w:eastAsia="Times New Roman" w:hAnsi="Times New Roman"/>
          <w:color w:val="000000"/>
          <w:spacing w:val="4"/>
          <w:sz w:val="20"/>
          <w:szCs w:val="20"/>
          <w:lang w:eastAsia="ru-RU"/>
        </w:rPr>
      </w:pPr>
      <w:r w:rsidRPr="00D55687">
        <w:rPr>
          <w:rFonts w:ascii="Times New Roman" w:eastAsia="Times New Roman" w:hAnsi="Times New Roman"/>
          <w:color w:val="000000"/>
          <w:spacing w:val="4"/>
          <w:sz w:val="20"/>
          <w:szCs w:val="20"/>
          <w:lang w:eastAsia="ru-RU"/>
        </w:rPr>
        <w:t>Овощная продукция: морковь, свекла, лук, картофель должны быть расфасованы в мешки, сетки массой брутто – от 5 кг до 10 кг в зависимости от конкретной заявки заказчика.</w:t>
      </w:r>
    </w:p>
    <w:p w14:paraId="138954E5" w14:textId="77777777" w:rsidR="000018C6" w:rsidRPr="00D55687" w:rsidRDefault="000018C6" w:rsidP="000018C6">
      <w:pPr>
        <w:widowControl w:val="0"/>
        <w:autoSpaceDE w:val="0"/>
        <w:autoSpaceDN w:val="0"/>
        <w:adjustRightInd w:val="0"/>
        <w:spacing w:after="0"/>
        <w:ind w:firstLine="426"/>
        <w:jc w:val="both"/>
        <w:rPr>
          <w:rFonts w:ascii="Times New Roman" w:eastAsia="Times New Roman" w:hAnsi="Times New Roman"/>
          <w:color w:val="000000"/>
          <w:spacing w:val="4"/>
          <w:sz w:val="20"/>
          <w:szCs w:val="20"/>
          <w:lang w:eastAsia="ru-RU"/>
        </w:rPr>
      </w:pPr>
      <w:r w:rsidRPr="00D55687">
        <w:rPr>
          <w:rFonts w:ascii="Times New Roman" w:eastAsia="Times New Roman" w:hAnsi="Times New Roman"/>
          <w:color w:val="000000"/>
          <w:spacing w:val="4"/>
          <w:sz w:val="20"/>
          <w:szCs w:val="20"/>
          <w:lang w:eastAsia="ru-RU"/>
        </w:rPr>
        <w:t>Остальные овощи, фрукты должны быть расфасованы от 0,05 кг до 10 кг согласно конкретных заявок от заказчика в коробки и/или полиэтиленовые пакеты. Вся расфасованная продукция должна быть снабжена этикетками с датами расфасовки, сроком годности и датой упаковывания.</w:t>
      </w:r>
    </w:p>
    <w:p w14:paraId="168A91E3" w14:textId="77777777" w:rsidR="000018C6" w:rsidRPr="00D55687" w:rsidRDefault="000018C6" w:rsidP="000018C6">
      <w:pPr>
        <w:widowControl w:val="0"/>
        <w:autoSpaceDE w:val="0"/>
        <w:autoSpaceDN w:val="0"/>
        <w:adjustRightInd w:val="0"/>
        <w:spacing w:after="0"/>
        <w:ind w:firstLine="426"/>
        <w:jc w:val="both"/>
        <w:rPr>
          <w:rFonts w:ascii="Times New Roman" w:eastAsia="Times New Roman" w:hAnsi="Times New Roman"/>
          <w:color w:val="000000"/>
          <w:spacing w:val="4"/>
          <w:sz w:val="20"/>
          <w:szCs w:val="20"/>
          <w:lang w:eastAsia="ru-RU"/>
        </w:rPr>
      </w:pPr>
      <w:r w:rsidRPr="00D55687">
        <w:rPr>
          <w:rFonts w:ascii="Times New Roman" w:eastAsia="Times New Roman" w:hAnsi="Times New Roman"/>
          <w:color w:val="000000"/>
          <w:spacing w:val="4"/>
          <w:sz w:val="20"/>
          <w:szCs w:val="20"/>
          <w:lang w:eastAsia="ru-RU"/>
        </w:rPr>
        <w:t>Рыбная продукция, от 0,05 кг до 10 кг и поставлена в точном количестве, согласно конкретных заявок заказчика, в полиэтиленовые пакеты, в тару изготовителя и сопровождаться ветеринарными справками; Ветеринарные справки должны выписываться на каждый заказ и должны предоставляться заказчику при поставке товара.</w:t>
      </w:r>
    </w:p>
    <w:p w14:paraId="5D0B7563" w14:textId="77777777" w:rsidR="000018C6" w:rsidRPr="00D55687" w:rsidRDefault="000018C6" w:rsidP="000018C6">
      <w:pPr>
        <w:spacing w:after="0"/>
        <w:ind w:firstLine="426"/>
        <w:jc w:val="both"/>
        <w:rPr>
          <w:rFonts w:ascii="Times New Roman" w:eastAsia="Times New Roman" w:hAnsi="Times New Roman"/>
          <w:sz w:val="20"/>
          <w:szCs w:val="20"/>
          <w:lang w:eastAsia="ru-RU"/>
        </w:rPr>
      </w:pPr>
      <w:r w:rsidRPr="00D55687">
        <w:rPr>
          <w:rFonts w:ascii="Times New Roman" w:eastAsia="Times New Roman" w:hAnsi="Times New Roman"/>
          <w:color w:val="000000"/>
          <w:spacing w:val="4"/>
          <w:sz w:val="20"/>
          <w:szCs w:val="20"/>
          <w:lang w:eastAsia="ru-RU"/>
        </w:rPr>
        <w:t xml:space="preserve">2.2. </w:t>
      </w:r>
      <w:r w:rsidRPr="00D55687">
        <w:rPr>
          <w:rFonts w:ascii="Times New Roman" w:eastAsia="Times New Roman" w:hAnsi="Times New Roman"/>
          <w:sz w:val="20"/>
          <w:szCs w:val="20"/>
          <w:lang w:eastAsia="ru-RU"/>
        </w:rPr>
        <w:t>Упаковка продуктов питания должна быть изготовлена из материалов, допущенных в установленном порядке для контакта с пищевыми продуктами (прошедших государственную регистрацию), и удобна для пользования. Индивидуальная упаковка продуктов питания должна легко открываться ребенком (самостоятельно). Содержимое каждой упаковки товара должно быть однородным и соответствовать всей поставляемой партии товара. Видимая часть содержимого каждой упаковки должна соответствовать содержимому всей упаковки. Для плодоовощной продукции каждая упаковка должна состоять из плодов (или других съедобных частей плодоовощных культур) одного и того же происхождения, ботанического сорта (разновидности), качества, размера и степени зрелости и развития. Потребительская упаковка должна соответствовать требованиям Технического регламента Таможенного союза от 09.11.2011 № 005/2011.</w:t>
      </w:r>
    </w:p>
    <w:p w14:paraId="1BA336D7" w14:textId="77777777" w:rsidR="000018C6" w:rsidRPr="00D55687" w:rsidRDefault="000018C6" w:rsidP="000018C6">
      <w:pPr>
        <w:widowControl w:val="0"/>
        <w:tabs>
          <w:tab w:val="left" w:pos="993"/>
        </w:tabs>
        <w:autoSpaceDE w:val="0"/>
        <w:autoSpaceDN w:val="0"/>
        <w:adjustRightInd w:val="0"/>
        <w:spacing w:after="0"/>
        <w:ind w:firstLine="426"/>
        <w:jc w:val="both"/>
        <w:rPr>
          <w:rFonts w:ascii="Times New Roman" w:eastAsia="Times New Roman" w:hAnsi="Times New Roman"/>
          <w:sz w:val="20"/>
          <w:szCs w:val="20"/>
          <w:lang w:val="x-none" w:eastAsia="x-none"/>
        </w:rPr>
      </w:pPr>
      <w:r w:rsidRPr="00D55687">
        <w:rPr>
          <w:rFonts w:ascii="Times New Roman" w:eastAsia="Times New Roman" w:hAnsi="Times New Roman"/>
          <w:sz w:val="20"/>
          <w:szCs w:val="20"/>
          <w:lang w:val="x-none" w:eastAsia="x-none"/>
        </w:rPr>
        <w:t xml:space="preserve">   </w:t>
      </w:r>
      <w:r w:rsidRPr="00D55687">
        <w:rPr>
          <w:rFonts w:ascii="Times New Roman" w:eastAsia="Times New Roman" w:hAnsi="Times New Roman"/>
          <w:sz w:val="20"/>
          <w:szCs w:val="20"/>
          <w:lang w:eastAsia="x-none"/>
        </w:rPr>
        <w:t>2.</w:t>
      </w:r>
      <w:r w:rsidRPr="00D55687">
        <w:rPr>
          <w:rFonts w:ascii="Times New Roman" w:eastAsia="Times New Roman" w:hAnsi="Times New Roman"/>
          <w:sz w:val="20"/>
          <w:szCs w:val="20"/>
          <w:lang w:val="x-none" w:eastAsia="x-none"/>
        </w:rPr>
        <w:t xml:space="preserve">3. Маркировка потребительской упаковки и транспортной тары продуктов </w:t>
      </w:r>
      <w:r w:rsidRPr="00D55687">
        <w:rPr>
          <w:rFonts w:ascii="Times New Roman" w:eastAsia="Times New Roman" w:hAnsi="Times New Roman"/>
          <w:sz w:val="20"/>
          <w:szCs w:val="20"/>
          <w:lang w:eastAsia="x-none"/>
        </w:rPr>
        <w:t xml:space="preserve">питания </w:t>
      </w:r>
      <w:r w:rsidRPr="00D55687">
        <w:rPr>
          <w:rFonts w:ascii="Times New Roman" w:eastAsia="Times New Roman" w:hAnsi="Times New Roman"/>
          <w:sz w:val="20"/>
          <w:szCs w:val="20"/>
          <w:lang w:val="x-none" w:eastAsia="x-none"/>
        </w:rPr>
        <w:t>(продовольственных товаров) должна соответствовать требованиям действующего законодательства Российской Федерации, в том числе</w:t>
      </w:r>
      <w:r w:rsidRPr="00D55687">
        <w:rPr>
          <w:rFonts w:ascii="Times New Roman" w:eastAsia="Times New Roman" w:hAnsi="Times New Roman"/>
          <w:sz w:val="20"/>
          <w:szCs w:val="20"/>
          <w:lang w:eastAsia="x-none"/>
        </w:rPr>
        <w:t xml:space="preserve"> </w:t>
      </w:r>
      <w:r w:rsidRPr="00D55687">
        <w:rPr>
          <w:rFonts w:ascii="Times New Roman" w:eastAsia="Times New Roman" w:hAnsi="Times New Roman"/>
          <w:sz w:val="20"/>
          <w:szCs w:val="20"/>
          <w:lang w:val="x-none" w:eastAsia="x-none"/>
        </w:rPr>
        <w:t xml:space="preserve">Федерального закона от 02.01.2000 № 29-ФЗ «О качестве и безопасности пищевых продуктов», Технического регламента Таможенного </w:t>
      </w:r>
      <w:r w:rsidRPr="00D55687">
        <w:rPr>
          <w:rFonts w:ascii="Times New Roman" w:eastAsia="Times New Roman" w:hAnsi="Times New Roman"/>
          <w:sz w:val="20"/>
          <w:szCs w:val="20"/>
          <w:lang w:val="x-none" w:eastAsia="x-none"/>
        </w:rPr>
        <w:lastRenderedPageBreak/>
        <w:t>союза от 09.12.2011 № 881 «Пищевая продукция в части ее маркировки», и национального стандарта ГОСТ Р 51074-2003 «Продукты пищевые. Информация для потребителя. Общие требования». Для продуктов специального назначения для школьного (детского) питания обязательна соответствующая маркировка на упаковке (таре).</w:t>
      </w:r>
    </w:p>
    <w:p w14:paraId="5F7B860F" w14:textId="77777777" w:rsidR="000018C6" w:rsidRPr="00D55687" w:rsidRDefault="000018C6" w:rsidP="000018C6">
      <w:pPr>
        <w:widowControl w:val="0"/>
        <w:tabs>
          <w:tab w:val="left" w:pos="993"/>
        </w:tabs>
        <w:autoSpaceDE w:val="0"/>
        <w:autoSpaceDN w:val="0"/>
        <w:adjustRightInd w:val="0"/>
        <w:spacing w:after="0"/>
        <w:ind w:firstLine="426"/>
        <w:jc w:val="both"/>
        <w:rPr>
          <w:rFonts w:ascii="Times New Roman" w:eastAsia="Times New Roman" w:hAnsi="Times New Roman"/>
          <w:sz w:val="20"/>
          <w:szCs w:val="20"/>
          <w:lang w:val="x-none" w:eastAsia="x-none"/>
        </w:rPr>
      </w:pPr>
      <w:r w:rsidRPr="00D55687">
        <w:rPr>
          <w:rFonts w:ascii="Times New Roman" w:eastAsia="Times New Roman" w:hAnsi="Times New Roman"/>
          <w:sz w:val="20"/>
          <w:szCs w:val="20"/>
          <w:lang w:eastAsia="x-none"/>
        </w:rPr>
        <w:t>2.</w:t>
      </w:r>
      <w:r w:rsidRPr="00D55687">
        <w:rPr>
          <w:rFonts w:ascii="Times New Roman" w:eastAsia="Times New Roman" w:hAnsi="Times New Roman"/>
          <w:sz w:val="20"/>
          <w:szCs w:val="20"/>
          <w:lang w:val="x-none" w:eastAsia="x-none"/>
        </w:rPr>
        <w:t>4. На этикетках или листах</w:t>
      </w:r>
      <w:r w:rsidRPr="00D55687">
        <w:rPr>
          <w:rFonts w:ascii="Times New Roman" w:eastAsia="Times New Roman" w:hAnsi="Times New Roman"/>
          <w:sz w:val="20"/>
          <w:szCs w:val="20"/>
          <w:lang w:eastAsia="x-none"/>
        </w:rPr>
        <w:t>-</w:t>
      </w:r>
      <w:r w:rsidRPr="00D55687">
        <w:rPr>
          <w:rFonts w:ascii="Times New Roman" w:eastAsia="Times New Roman" w:hAnsi="Times New Roman"/>
          <w:sz w:val="20"/>
          <w:szCs w:val="20"/>
          <w:lang w:val="x-none" w:eastAsia="x-none"/>
        </w:rPr>
        <w:t>вкладышах продуктов</w:t>
      </w:r>
      <w:r w:rsidRPr="00D55687">
        <w:rPr>
          <w:rFonts w:ascii="Times New Roman" w:eastAsia="Times New Roman" w:hAnsi="Times New Roman"/>
          <w:sz w:val="20"/>
          <w:szCs w:val="20"/>
          <w:lang w:eastAsia="x-none"/>
        </w:rPr>
        <w:t xml:space="preserve"> питания</w:t>
      </w:r>
      <w:r w:rsidRPr="00D55687">
        <w:rPr>
          <w:rFonts w:ascii="Times New Roman" w:eastAsia="Times New Roman" w:hAnsi="Times New Roman"/>
          <w:sz w:val="20"/>
          <w:szCs w:val="20"/>
          <w:lang w:val="x-none" w:eastAsia="x-none"/>
        </w:rPr>
        <w:t xml:space="preserve">, расфасованных и упакованных поставщиком, кроме информации, указанной в маркировке изготовителя, дополнительно должно быть указано: наименование предприятия упаковщика, его фактический адрес; дата упаковки (для особо скоропортящихся продуктов - дата и время упаковки). </w:t>
      </w:r>
      <w:proofErr w:type="spellStart"/>
      <w:r w:rsidRPr="00D55687">
        <w:rPr>
          <w:rFonts w:ascii="Times New Roman" w:eastAsia="Times New Roman" w:hAnsi="Times New Roman"/>
          <w:sz w:val="20"/>
          <w:szCs w:val="20"/>
          <w:lang w:val="x-none" w:eastAsia="x-none"/>
        </w:rPr>
        <w:t>Перефасовка</w:t>
      </w:r>
      <w:proofErr w:type="spellEnd"/>
      <w:r w:rsidRPr="00D55687">
        <w:rPr>
          <w:rFonts w:ascii="Times New Roman" w:eastAsia="Times New Roman" w:hAnsi="Times New Roman"/>
          <w:sz w:val="20"/>
          <w:szCs w:val="20"/>
          <w:lang w:val="x-none" w:eastAsia="x-none"/>
        </w:rPr>
        <w:t xml:space="preserve"> продукции, упакованной изготовителем,  допускается только если это предусмотрено в технической документации на продукцию или при наличии у фасовщика отдельной технической документации на фасовку.</w:t>
      </w:r>
    </w:p>
    <w:p w14:paraId="20D2D0E2" w14:textId="77777777" w:rsidR="000018C6" w:rsidRPr="00D55687" w:rsidRDefault="000018C6" w:rsidP="000018C6">
      <w:pPr>
        <w:widowControl w:val="0"/>
        <w:tabs>
          <w:tab w:val="left" w:pos="993"/>
        </w:tabs>
        <w:autoSpaceDE w:val="0"/>
        <w:autoSpaceDN w:val="0"/>
        <w:adjustRightInd w:val="0"/>
        <w:spacing w:after="0"/>
        <w:ind w:firstLine="426"/>
        <w:jc w:val="both"/>
        <w:rPr>
          <w:rFonts w:ascii="Times New Roman" w:eastAsia="Times New Roman" w:hAnsi="Times New Roman"/>
          <w:sz w:val="20"/>
          <w:szCs w:val="20"/>
          <w:lang w:eastAsia="x-none"/>
        </w:rPr>
      </w:pPr>
      <w:r w:rsidRPr="00D55687">
        <w:rPr>
          <w:rFonts w:ascii="Times New Roman" w:eastAsia="Times New Roman" w:hAnsi="Times New Roman"/>
          <w:sz w:val="20"/>
          <w:szCs w:val="20"/>
          <w:lang w:eastAsia="x-none"/>
        </w:rPr>
        <w:t>2.5. Тара и упаковка продуктов питания не должна быть нарушена (не должна быть повреждена).</w:t>
      </w:r>
    </w:p>
    <w:p w14:paraId="52A42300" w14:textId="77777777" w:rsidR="000018C6" w:rsidRPr="00D55687" w:rsidRDefault="000018C6" w:rsidP="000018C6">
      <w:pPr>
        <w:widowControl w:val="0"/>
        <w:autoSpaceDE w:val="0"/>
        <w:autoSpaceDN w:val="0"/>
        <w:adjustRightInd w:val="0"/>
        <w:spacing w:after="0"/>
        <w:ind w:firstLine="426"/>
        <w:jc w:val="both"/>
        <w:rPr>
          <w:rFonts w:ascii="Times New Roman" w:eastAsia="Times New Roman" w:hAnsi="Times New Roman"/>
          <w:sz w:val="20"/>
          <w:szCs w:val="20"/>
          <w:lang w:eastAsia="ru-RU"/>
        </w:rPr>
      </w:pPr>
      <w:r w:rsidRPr="00D55687">
        <w:rPr>
          <w:rFonts w:ascii="Times New Roman" w:eastAsia="Times New Roman" w:hAnsi="Times New Roman"/>
          <w:sz w:val="20"/>
          <w:szCs w:val="20"/>
          <w:lang w:eastAsia="ru-RU"/>
        </w:rPr>
        <w:t>2.6. Поставка продуктов питания производится в таре Поставщика. Тара многоразового использования подлежит возврату Поставщику.</w:t>
      </w:r>
    </w:p>
    <w:p w14:paraId="7DDF99FA" w14:textId="77777777" w:rsidR="000018C6" w:rsidRPr="00D55687" w:rsidRDefault="000018C6" w:rsidP="000018C6">
      <w:pPr>
        <w:widowControl w:val="0"/>
        <w:autoSpaceDE w:val="0"/>
        <w:autoSpaceDN w:val="0"/>
        <w:adjustRightInd w:val="0"/>
        <w:spacing w:after="0"/>
        <w:ind w:firstLine="426"/>
        <w:jc w:val="both"/>
        <w:rPr>
          <w:rFonts w:ascii="Times New Roman" w:eastAsia="Times New Roman" w:hAnsi="Times New Roman"/>
          <w:b/>
          <w:sz w:val="20"/>
          <w:szCs w:val="20"/>
          <w:lang w:eastAsia="ru-RU"/>
        </w:rPr>
      </w:pPr>
    </w:p>
    <w:p w14:paraId="06230A01" w14:textId="77777777" w:rsidR="000018C6" w:rsidRPr="00D55687" w:rsidRDefault="000018C6" w:rsidP="000018C6">
      <w:pPr>
        <w:shd w:val="clear" w:color="auto" w:fill="FFFFFF"/>
        <w:suppressAutoHyphens/>
        <w:spacing w:after="0"/>
        <w:jc w:val="center"/>
        <w:rPr>
          <w:rFonts w:ascii="Times New Roman" w:hAnsi="Times New Roman"/>
          <w:b/>
          <w:bCs/>
          <w:sz w:val="20"/>
          <w:szCs w:val="20"/>
          <w:lang w:eastAsia="ar-SA"/>
        </w:rPr>
      </w:pPr>
      <w:r w:rsidRPr="00D55687">
        <w:rPr>
          <w:rFonts w:ascii="Times New Roman" w:hAnsi="Times New Roman"/>
          <w:b/>
          <w:bCs/>
          <w:sz w:val="20"/>
          <w:szCs w:val="20"/>
          <w:lang w:eastAsia="ar-SA"/>
        </w:rPr>
        <w:t xml:space="preserve">3. Требования к отгрузке и доставке продуктов питания </w:t>
      </w:r>
    </w:p>
    <w:p w14:paraId="09437759" w14:textId="77777777" w:rsidR="000018C6" w:rsidRPr="00D55687" w:rsidRDefault="000018C6" w:rsidP="000018C6">
      <w:pPr>
        <w:shd w:val="clear" w:color="auto" w:fill="FFFFFF"/>
        <w:suppressAutoHyphens/>
        <w:spacing w:after="0"/>
        <w:ind w:right="5" w:firstLine="426"/>
        <w:jc w:val="both"/>
        <w:rPr>
          <w:rFonts w:ascii="Times New Roman" w:hAnsi="Times New Roman"/>
          <w:sz w:val="20"/>
          <w:szCs w:val="20"/>
          <w:lang w:eastAsia="ar-SA"/>
        </w:rPr>
      </w:pPr>
      <w:r w:rsidRPr="00D55687">
        <w:rPr>
          <w:rFonts w:ascii="Times New Roman" w:hAnsi="Times New Roman"/>
          <w:spacing w:val="2"/>
          <w:sz w:val="20"/>
          <w:szCs w:val="20"/>
          <w:lang w:eastAsia="ar-SA"/>
        </w:rPr>
        <w:t>3.1. Доставка</w:t>
      </w:r>
      <w:r w:rsidRPr="00D55687">
        <w:rPr>
          <w:rFonts w:ascii="Times New Roman" w:hAnsi="Times New Roman"/>
          <w:sz w:val="20"/>
          <w:szCs w:val="20"/>
          <w:lang w:eastAsia="ar-SA"/>
        </w:rPr>
        <w:t xml:space="preserve"> продуктов питания, выполнение погрузочно-разгрузочных работ, осуществляется за счет Поставщика в соответствии с таблицей периодичности (графику) раздела 1 пункта 2 Технического задания.</w:t>
      </w:r>
    </w:p>
    <w:p w14:paraId="7C464089" w14:textId="77777777" w:rsidR="000018C6" w:rsidRPr="00D55687" w:rsidRDefault="000018C6" w:rsidP="000018C6">
      <w:pPr>
        <w:shd w:val="clear" w:color="auto" w:fill="FFFFFF"/>
        <w:suppressAutoHyphens/>
        <w:spacing w:after="0"/>
        <w:ind w:right="5" w:firstLine="426"/>
        <w:jc w:val="both"/>
        <w:rPr>
          <w:rFonts w:ascii="Times New Roman" w:hAnsi="Times New Roman"/>
          <w:sz w:val="20"/>
          <w:szCs w:val="20"/>
          <w:lang w:eastAsia="ar-SA"/>
        </w:rPr>
      </w:pPr>
      <w:r w:rsidRPr="00D55687">
        <w:rPr>
          <w:rFonts w:ascii="Times New Roman" w:hAnsi="Times New Roman"/>
          <w:sz w:val="20"/>
          <w:szCs w:val="20"/>
          <w:lang w:eastAsia="ar-SA"/>
        </w:rPr>
        <w:t>Отгрузка продуктов питания осуществляется до помещения пищеблока, указанного Заказчиком.</w:t>
      </w:r>
    </w:p>
    <w:p w14:paraId="2E26B23E" w14:textId="77777777" w:rsidR="000018C6" w:rsidRPr="00D55687" w:rsidRDefault="000018C6" w:rsidP="000018C6">
      <w:pPr>
        <w:shd w:val="clear" w:color="auto" w:fill="FFFFFF"/>
        <w:suppressAutoHyphens/>
        <w:spacing w:after="0"/>
        <w:ind w:right="5" w:firstLine="426"/>
        <w:jc w:val="both"/>
        <w:rPr>
          <w:rFonts w:ascii="Times New Roman" w:hAnsi="Times New Roman"/>
          <w:sz w:val="20"/>
          <w:szCs w:val="20"/>
          <w:lang w:eastAsia="ar-SA"/>
        </w:rPr>
      </w:pPr>
      <w:r w:rsidRPr="00D55687">
        <w:rPr>
          <w:rFonts w:ascii="Times New Roman" w:hAnsi="Times New Roman"/>
          <w:spacing w:val="2"/>
          <w:sz w:val="20"/>
          <w:szCs w:val="20"/>
          <w:lang w:eastAsia="ar-SA"/>
        </w:rPr>
        <w:t>3.</w:t>
      </w:r>
      <w:r w:rsidRPr="00D55687">
        <w:rPr>
          <w:rFonts w:ascii="Times New Roman" w:hAnsi="Times New Roman"/>
          <w:sz w:val="20"/>
          <w:szCs w:val="20"/>
          <w:lang w:eastAsia="ar-SA"/>
        </w:rPr>
        <w:t>2. Доставка продуктов питания осуществляется специально предназначенным или специально оборудованным транспортом Поставщика. Поставщик обязан осуществлять очистку и санитарную обработку транспортных средств, используемых для перевозки продуктов питания.</w:t>
      </w:r>
    </w:p>
    <w:p w14:paraId="1D90D2B6" w14:textId="77777777" w:rsidR="000018C6" w:rsidRPr="00D55687" w:rsidRDefault="000018C6" w:rsidP="000018C6">
      <w:pPr>
        <w:shd w:val="clear" w:color="auto" w:fill="FFFFFF"/>
        <w:suppressAutoHyphens/>
        <w:spacing w:after="0"/>
        <w:ind w:firstLine="426"/>
        <w:jc w:val="both"/>
        <w:rPr>
          <w:rFonts w:ascii="Times New Roman" w:hAnsi="Times New Roman"/>
          <w:color w:val="000000"/>
          <w:spacing w:val="4"/>
          <w:sz w:val="20"/>
          <w:szCs w:val="20"/>
          <w:lang w:eastAsia="ar-SA"/>
        </w:rPr>
      </w:pPr>
      <w:r w:rsidRPr="00D55687">
        <w:rPr>
          <w:rFonts w:ascii="Times New Roman" w:hAnsi="Times New Roman"/>
          <w:color w:val="000000"/>
          <w:spacing w:val="4"/>
          <w:sz w:val="20"/>
          <w:szCs w:val="20"/>
          <w:lang w:eastAsia="ar-SA"/>
        </w:rPr>
        <w:t>Доставка продуктов питания должна обеспечиваться поставщиком с учетом правил товарного соседства и требований Роспотребнадзора транспортом, предназначенным для перевозки пищевых продуктов, скоропортящиеся продукты питания должны доставляться охлаждаемым или изотермическим транспортом, обеспечивающим необходимые температурные режимы транспортировки.</w:t>
      </w:r>
    </w:p>
    <w:p w14:paraId="57F04FF4"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Водители-экспедиторы, доставляющие продукты питания, должны иметь личные медицинские книжки, </w:t>
      </w:r>
      <w:r w:rsidRPr="00D55687">
        <w:rPr>
          <w:rFonts w:ascii="Times New Roman" w:hAnsi="Times New Roman"/>
          <w:color w:val="000000"/>
          <w:spacing w:val="4"/>
          <w:sz w:val="20"/>
          <w:szCs w:val="20"/>
          <w:lang w:eastAsia="ar-SA"/>
        </w:rPr>
        <w:t xml:space="preserve">спецодежду. </w:t>
      </w:r>
      <w:r w:rsidRPr="00D55687">
        <w:rPr>
          <w:rFonts w:ascii="Times New Roman" w:hAnsi="Times New Roman"/>
          <w:sz w:val="20"/>
          <w:szCs w:val="20"/>
          <w:lang w:eastAsia="ar-SA"/>
        </w:rPr>
        <w:t xml:space="preserve"> Поставщик несет ответственность за состояние транспорта и работу водителя-экспедитора.  </w:t>
      </w:r>
    </w:p>
    <w:p w14:paraId="39383A8D" w14:textId="77777777" w:rsidR="000018C6" w:rsidRPr="00D55687" w:rsidRDefault="000018C6" w:rsidP="000018C6">
      <w:pPr>
        <w:shd w:val="clear" w:color="auto" w:fill="FFFFFF"/>
        <w:suppressAutoHyphens/>
        <w:spacing w:after="0"/>
        <w:jc w:val="both"/>
        <w:rPr>
          <w:rFonts w:ascii="Times New Roman" w:hAnsi="Times New Roman"/>
          <w:sz w:val="20"/>
          <w:szCs w:val="20"/>
          <w:lang w:eastAsia="ar-SA"/>
        </w:rPr>
      </w:pPr>
    </w:p>
    <w:p w14:paraId="3D2B172D" w14:textId="77777777" w:rsidR="000018C6" w:rsidRPr="00D55687" w:rsidRDefault="000018C6" w:rsidP="000018C6">
      <w:pPr>
        <w:shd w:val="clear" w:color="auto" w:fill="FFFFFF"/>
        <w:suppressAutoHyphens/>
        <w:spacing w:after="0"/>
        <w:ind w:right="5"/>
        <w:jc w:val="center"/>
        <w:rPr>
          <w:rFonts w:ascii="Times New Roman" w:hAnsi="Times New Roman"/>
          <w:b/>
          <w:bCs/>
          <w:sz w:val="20"/>
          <w:szCs w:val="20"/>
          <w:lang w:eastAsia="ar-SA"/>
        </w:rPr>
      </w:pPr>
      <w:r w:rsidRPr="00D55687">
        <w:rPr>
          <w:rFonts w:ascii="Times New Roman" w:hAnsi="Times New Roman"/>
          <w:b/>
          <w:bCs/>
          <w:sz w:val="20"/>
          <w:szCs w:val="20"/>
          <w:lang w:eastAsia="ar-SA"/>
        </w:rPr>
        <w:t>4. Требования, связанные с определением соответствия поставляемого товара</w:t>
      </w:r>
    </w:p>
    <w:p w14:paraId="3924FF07" w14:textId="77777777" w:rsidR="000018C6" w:rsidRPr="00D55687" w:rsidRDefault="000018C6" w:rsidP="000018C6">
      <w:pPr>
        <w:shd w:val="clear" w:color="auto" w:fill="FFFFFF"/>
        <w:suppressAutoHyphens/>
        <w:spacing w:after="0"/>
        <w:ind w:right="5"/>
        <w:jc w:val="center"/>
        <w:rPr>
          <w:rFonts w:ascii="Times New Roman" w:hAnsi="Times New Roman"/>
          <w:b/>
          <w:bCs/>
          <w:sz w:val="20"/>
          <w:szCs w:val="20"/>
          <w:lang w:eastAsia="ar-SA"/>
        </w:rPr>
      </w:pPr>
      <w:r w:rsidRPr="00D55687">
        <w:rPr>
          <w:rFonts w:ascii="Times New Roman" w:hAnsi="Times New Roman"/>
          <w:b/>
          <w:bCs/>
          <w:sz w:val="20"/>
          <w:szCs w:val="20"/>
          <w:lang w:eastAsia="ar-SA"/>
        </w:rPr>
        <w:t>потребностям заказчика (приемка товара)</w:t>
      </w:r>
    </w:p>
    <w:p w14:paraId="5B5875AD" w14:textId="77777777" w:rsidR="000018C6" w:rsidRPr="00D55687" w:rsidRDefault="000018C6" w:rsidP="000018C6">
      <w:pPr>
        <w:widowControl w:val="0"/>
        <w:shd w:val="clear" w:color="auto" w:fill="FFFFFF"/>
        <w:tabs>
          <w:tab w:val="left" w:pos="-10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4.1. Приемка продуктов питания осуществляется в порядке, предусмотренным проектом контракта (Приложение № </w:t>
      </w:r>
      <w:r>
        <w:rPr>
          <w:rFonts w:ascii="Times New Roman" w:hAnsi="Times New Roman"/>
          <w:sz w:val="20"/>
          <w:szCs w:val="20"/>
          <w:lang w:eastAsia="ar-SA"/>
        </w:rPr>
        <w:t>4</w:t>
      </w:r>
      <w:r w:rsidRPr="00D55687">
        <w:rPr>
          <w:rFonts w:ascii="Times New Roman" w:hAnsi="Times New Roman"/>
          <w:sz w:val="20"/>
          <w:szCs w:val="20"/>
          <w:lang w:eastAsia="ar-SA"/>
        </w:rPr>
        <w:t xml:space="preserve"> к конкурсной документации).</w:t>
      </w:r>
    </w:p>
    <w:p w14:paraId="6BA74849" w14:textId="77777777" w:rsidR="000018C6" w:rsidRPr="00D55687" w:rsidRDefault="000018C6" w:rsidP="000018C6">
      <w:pPr>
        <w:widowControl w:val="0"/>
        <w:shd w:val="clear" w:color="auto" w:fill="FFFFFF"/>
        <w:suppressAutoHyphens/>
        <w:autoSpaceDE w:val="0"/>
        <w:spacing w:after="0"/>
        <w:ind w:firstLine="426"/>
        <w:jc w:val="both"/>
        <w:rPr>
          <w:rFonts w:ascii="Times New Roman" w:hAnsi="Times New Roman"/>
          <w:sz w:val="20"/>
          <w:szCs w:val="20"/>
          <w:lang w:eastAsia="ar-SA"/>
        </w:rPr>
      </w:pPr>
    </w:p>
    <w:p w14:paraId="0B8CFB94" w14:textId="77777777" w:rsidR="000018C6" w:rsidRPr="00D55687" w:rsidRDefault="000018C6" w:rsidP="000018C6">
      <w:pPr>
        <w:widowControl w:val="0"/>
        <w:shd w:val="clear" w:color="auto" w:fill="FFFFFF"/>
        <w:suppressAutoHyphens/>
        <w:autoSpaceDE w:val="0"/>
        <w:spacing w:after="0"/>
        <w:jc w:val="center"/>
        <w:rPr>
          <w:rFonts w:ascii="Times New Roman" w:hAnsi="Times New Roman"/>
          <w:b/>
          <w:bCs/>
          <w:sz w:val="20"/>
          <w:szCs w:val="20"/>
          <w:lang w:eastAsia="ar-SA"/>
        </w:rPr>
      </w:pPr>
      <w:r w:rsidRPr="00D55687">
        <w:rPr>
          <w:rFonts w:ascii="Times New Roman" w:hAnsi="Times New Roman"/>
          <w:b/>
          <w:bCs/>
          <w:sz w:val="20"/>
          <w:szCs w:val="20"/>
          <w:lang w:eastAsia="ar-SA"/>
        </w:rPr>
        <w:t xml:space="preserve">Раздел 3. Требования к сроку и (или) объему предоставления гарантии качества товара </w:t>
      </w:r>
    </w:p>
    <w:p w14:paraId="3A9C1556" w14:textId="77777777" w:rsidR="000018C6" w:rsidRPr="00D55687" w:rsidRDefault="000018C6" w:rsidP="000018C6">
      <w:pPr>
        <w:widowControl w:val="0"/>
        <w:shd w:val="clear" w:color="auto" w:fill="FFFFFF"/>
        <w:tabs>
          <w:tab w:val="left" w:pos="993"/>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1.1. Поставщик должен гарантировать Заказчику соответствие качества поставляемых им продуктов питания установленным стандартам и требованиям.</w:t>
      </w:r>
    </w:p>
    <w:p w14:paraId="10EB6368" w14:textId="77777777" w:rsidR="000018C6" w:rsidRPr="00D55687" w:rsidRDefault="000018C6" w:rsidP="000018C6">
      <w:pPr>
        <w:widowControl w:val="0"/>
        <w:shd w:val="clear" w:color="auto" w:fill="FFFFFF"/>
        <w:tabs>
          <w:tab w:val="left" w:pos="567"/>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1.2. Поставщик должен нести ответственность за качество поставляемых продуктов питания до момента подписания Заказчиком товарной накладной, счет-фактуры (при наличии). При обнаружении низкого качества поставляемых продуктов питания Заказчик незамедлительно сообщает об этом Поставщику.</w:t>
      </w:r>
    </w:p>
    <w:p w14:paraId="3151341F" w14:textId="77777777" w:rsidR="000018C6" w:rsidRPr="00D55687" w:rsidRDefault="000018C6" w:rsidP="000018C6">
      <w:pPr>
        <w:widowControl w:val="0"/>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1.3. Поставщик обязуется осуществлять в соответствии с требованиями действующего законодательства хранение продуктов питания, перевозку до пункта назначения продуктов питания, погрузо-разгрузочные работы, очистку и санитарную обработку транспортных средств, используемых для перевозки продуктов питания. </w:t>
      </w:r>
    </w:p>
    <w:p w14:paraId="13494A9A" w14:textId="77777777" w:rsidR="000018C6" w:rsidRPr="00D55687" w:rsidRDefault="000018C6" w:rsidP="000018C6">
      <w:pPr>
        <w:widowControl w:val="0"/>
        <w:shd w:val="clear" w:color="auto" w:fill="FFFFFF"/>
        <w:tabs>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По требованию Заказчика, в указанный им срок, предоставлять документы, подтверждающие соблюдение требований, установленных настоящим разделом Технического задания.</w:t>
      </w:r>
    </w:p>
    <w:p w14:paraId="7DBFB867" w14:textId="77777777" w:rsidR="000018C6" w:rsidRPr="00D55687" w:rsidRDefault="000018C6" w:rsidP="000018C6">
      <w:pPr>
        <w:widowControl w:val="0"/>
        <w:shd w:val="clear" w:color="auto" w:fill="FFFFFF"/>
        <w:tabs>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По требованию Заказчика, в указанный им срок, обеспечить уполномоченным представителям Заказчика возможность непосредственной проверки соблюдения требований, установленных в настоящем разделе Технического задания, в том числе обеспечить им непосредственный доступ к местам хранения продуктов питания Поставщиком, транспортным средствам, осуществляющим перевозку продуктов питания. </w:t>
      </w:r>
    </w:p>
    <w:p w14:paraId="3F124C0B" w14:textId="77777777" w:rsidR="000018C6" w:rsidRPr="00D55687" w:rsidRDefault="000018C6" w:rsidP="000018C6">
      <w:pPr>
        <w:widowControl w:val="0"/>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rPr>
        <w:t xml:space="preserve">Поставщик должен соблюдать минимальный остаточный срок годности товара на все поставляемые товары в соответствии с минимальным остаточным сроком годности поставляемого товара, указанным в </w:t>
      </w:r>
      <w:r w:rsidRPr="005C5308">
        <w:rPr>
          <w:rFonts w:ascii="Times New Roman" w:hAnsi="Times New Roman"/>
          <w:sz w:val="20"/>
          <w:szCs w:val="20"/>
        </w:rPr>
        <w:t>Приложениях № 1-3 к Техническому заданию</w:t>
      </w:r>
      <w:r w:rsidRPr="00D55687">
        <w:rPr>
          <w:rFonts w:ascii="Times New Roman" w:hAnsi="Times New Roman"/>
          <w:sz w:val="20"/>
          <w:szCs w:val="20"/>
        </w:rPr>
        <w:t>.</w:t>
      </w:r>
    </w:p>
    <w:p w14:paraId="3BFC08F4" w14:textId="77777777" w:rsidR="000018C6" w:rsidRPr="00D55687" w:rsidRDefault="000018C6" w:rsidP="000018C6">
      <w:pPr>
        <w:widowControl w:val="0"/>
        <w:shd w:val="clear" w:color="auto" w:fill="FFFFFF"/>
        <w:tabs>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Доставка и промежуточное хранение продуктов питания на складах поставщика должны осуществляться с соблюдением режимов хранения установленных изготовителями продуктов питания, гигиенических требований к условиям хранения продуктов питания и правил товарного соседства. </w:t>
      </w:r>
    </w:p>
    <w:p w14:paraId="4EF05301" w14:textId="77777777" w:rsidR="000018C6" w:rsidRPr="00D55687" w:rsidRDefault="000018C6" w:rsidP="000018C6">
      <w:pPr>
        <w:widowControl w:val="0"/>
        <w:shd w:val="clear" w:color="auto" w:fill="FFFFFF"/>
        <w:tabs>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Транспортировка скоропортящихся и особо скоропортящихся продуктов питания или полуфабрикатов должна осуществляться с использованием специализированного охлаждаемого транспорта.</w:t>
      </w:r>
    </w:p>
    <w:p w14:paraId="74AD2972" w14:textId="77777777" w:rsidR="000018C6" w:rsidRPr="00D55687" w:rsidRDefault="000018C6" w:rsidP="000018C6">
      <w:pPr>
        <w:widowControl w:val="0"/>
        <w:shd w:val="clear" w:color="auto" w:fill="FFFFFF"/>
        <w:tabs>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Продукты питания на складе должны храниться согласно установленных действующих санитарно-гигиенических </w:t>
      </w:r>
      <w:r w:rsidRPr="00D55687">
        <w:rPr>
          <w:rFonts w:ascii="Times New Roman" w:hAnsi="Times New Roman"/>
          <w:sz w:val="20"/>
          <w:szCs w:val="20"/>
          <w:lang w:eastAsia="ar-SA"/>
        </w:rPr>
        <w:lastRenderedPageBreak/>
        <w:t xml:space="preserve">норм.  </w:t>
      </w:r>
    </w:p>
    <w:p w14:paraId="321C03AF" w14:textId="77777777" w:rsidR="000018C6" w:rsidRPr="00D55687" w:rsidRDefault="000018C6" w:rsidP="000018C6">
      <w:pPr>
        <w:widowControl w:val="0"/>
        <w:shd w:val="clear" w:color="auto" w:fill="FFFFFF"/>
        <w:tabs>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Все продукты питания должны проходить проверку в аккредитованном испытательном лабораторном центре в соответствии с программой производственного контроля. </w:t>
      </w:r>
    </w:p>
    <w:p w14:paraId="77C6216B" w14:textId="77777777" w:rsidR="000018C6" w:rsidRPr="00D55687" w:rsidRDefault="000018C6" w:rsidP="000018C6">
      <w:pPr>
        <w:widowControl w:val="0"/>
        <w:shd w:val="clear" w:color="auto" w:fill="FFFFFF"/>
        <w:tabs>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Сроки и интервалы проверок продуктов питания должны проходить согласно программе производственного контроля, утвержденной руководителем организации. </w:t>
      </w:r>
    </w:p>
    <w:p w14:paraId="06FD05B4" w14:textId="77777777" w:rsidR="000018C6" w:rsidRPr="00D55687" w:rsidRDefault="000018C6" w:rsidP="000018C6">
      <w:pPr>
        <w:widowControl w:val="0"/>
        <w:shd w:val="clear" w:color="auto" w:fill="FFFFFF"/>
        <w:tabs>
          <w:tab w:val="left" w:pos="990"/>
        </w:tabs>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Все сотрудники склада должны иметь медицинские книжки и проходить медицинское освидетельствование в соответствии с установленными санитарно-эпидемиологическими требованиями.</w:t>
      </w:r>
    </w:p>
    <w:p w14:paraId="33D0795F" w14:textId="77777777" w:rsidR="000018C6" w:rsidRPr="00D55687" w:rsidRDefault="000018C6" w:rsidP="000018C6">
      <w:pPr>
        <w:widowControl w:val="0"/>
        <w:shd w:val="clear" w:color="auto" w:fill="FFFFFF"/>
        <w:tabs>
          <w:tab w:val="left" w:pos="990"/>
        </w:tabs>
        <w:suppressAutoHyphens/>
        <w:autoSpaceDE w:val="0"/>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1.4. Поставщик должен гарантировать заказчику исполнение:</w:t>
      </w:r>
    </w:p>
    <w:p w14:paraId="5FCD0714" w14:textId="77777777" w:rsidR="000018C6" w:rsidRPr="00D55687" w:rsidRDefault="000018C6" w:rsidP="000018C6">
      <w:pPr>
        <w:widowControl w:val="0"/>
        <w:shd w:val="clear" w:color="auto" w:fill="FFFFFF"/>
        <w:tabs>
          <w:tab w:val="left" w:pos="990"/>
        </w:tabs>
        <w:suppressAutoHyphens/>
        <w:autoSpaceDE w:val="0"/>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Постановления Главного государственного санитарного врача РФ от 07.09.2001 № 23 «О введении в действие Санитарных правил (вместе с СП 2.3.6.1066-01. 2.3.5. Предприятия торговли.) Санитарно-эпидемиологические требования к организациям торговли и обороту в них продовольственного сырья и пищевых продуктов». Санитарно-эпидемиологические правила, утв. Главным государственным санитарным врачом РФ 06.09.2001;</w:t>
      </w:r>
    </w:p>
    <w:p w14:paraId="579574BD" w14:textId="77777777" w:rsidR="000018C6" w:rsidRPr="00D55687" w:rsidRDefault="000018C6" w:rsidP="000018C6">
      <w:pPr>
        <w:shd w:val="clear" w:color="auto" w:fill="FFFFFF"/>
        <w:tabs>
          <w:tab w:val="left" w:pos="990"/>
        </w:tabs>
        <w:suppressAutoHyphens/>
        <w:autoSpaceDE w:val="0"/>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Постановления Главного государственного санитарного врача РФ от 22.05.2003 №98 «О введении в действие Санитарно-эпидемиологических правил и нормативов СанПиН 2.3.2.1324-03 «Продовольственное сырье и пищевые продукты. Гигиенические требования к срокам годности и условиям хранения пищевых продуктов». Санитарно-эпидемиологические правила и нормативы, утв. Главным государственным врачом РФ 21.05.2003);</w:t>
      </w:r>
    </w:p>
    <w:p w14:paraId="1BAC54C6" w14:textId="77777777" w:rsidR="000018C6" w:rsidRPr="00D55687" w:rsidRDefault="000018C6" w:rsidP="000018C6">
      <w:pPr>
        <w:widowControl w:val="0"/>
        <w:shd w:val="clear" w:color="auto" w:fill="FFFFFF"/>
        <w:tabs>
          <w:tab w:val="left" w:pos="284"/>
        </w:tabs>
        <w:suppressAutoHyphens/>
        <w:spacing w:after="0"/>
        <w:ind w:firstLine="426"/>
        <w:jc w:val="both"/>
        <w:rPr>
          <w:rFonts w:ascii="Times New Roman" w:hAnsi="Times New Roman"/>
          <w:color w:val="FF0000"/>
          <w:sz w:val="20"/>
          <w:szCs w:val="20"/>
          <w:lang w:eastAsia="ar-SA"/>
        </w:rPr>
      </w:pPr>
      <w:r w:rsidRPr="00D55687">
        <w:rPr>
          <w:rFonts w:ascii="Times New Roman" w:hAnsi="Times New Roman"/>
          <w:sz w:val="20"/>
          <w:szCs w:val="20"/>
          <w:lang w:eastAsia="ar-SA"/>
        </w:rPr>
        <w:t>- Постановления Главного государственного санитарного врача РФ от 14.11.2001 № 36 О введении в действие СанПиН 2.3.2.1078-01 «Продовольственное сырье и пищевые продукты. Гигиенические требования безопасности и пищевой ценности пищевых продуктов. Санитарно-эпидемиологические правила и нормативы», утв. Главным государственным санитарным врачом РФ 06.11.2001, а также иных нормативно-правовых актов Российской Федерации, касающиеся условий хранения, перевозки, приемки, реализации продовольственного сырья и пищевых продуктов</w:t>
      </w:r>
      <w:r w:rsidRPr="00D55687">
        <w:rPr>
          <w:rFonts w:ascii="Times New Roman" w:hAnsi="Times New Roman"/>
          <w:color w:val="FF0000"/>
          <w:sz w:val="20"/>
          <w:szCs w:val="20"/>
          <w:lang w:eastAsia="ar-SA"/>
        </w:rPr>
        <w:t>.</w:t>
      </w:r>
    </w:p>
    <w:p w14:paraId="3D3CE8CD" w14:textId="77777777" w:rsidR="000018C6" w:rsidRPr="00D55687" w:rsidRDefault="000018C6" w:rsidP="000018C6">
      <w:pPr>
        <w:shd w:val="clear" w:color="auto" w:fill="FFFFFF"/>
        <w:suppressAutoHyphens/>
        <w:spacing w:after="0"/>
        <w:ind w:firstLine="426"/>
        <w:jc w:val="both"/>
        <w:rPr>
          <w:rFonts w:ascii="Times New Roman" w:hAnsi="Times New Roman"/>
          <w:sz w:val="20"/>
          <w:szCs w:val="20"/>
          <w:lang w:eastAsia="ar-SA"/>
        </w:rPr>
      </w:pPr>
      <w:r w:rsidRPr="00D55687">
        <w:rPr>
          <w:rFonts w:ascii="Times New Roman" w:hAnsi="Times New Roman"/>
          <w:sz w:val="20"/>
          <w:szCs w:val="20"/>
          <w:lang w:eastAsia="ar-SA"/>
        </w:rPr>
        <w:t xml:space="preserve">1.5. Каждая партия продуктов питания должна сопровождаться товарной накладной, счет-фактурой (при наличии) и документами, подтверждающими качество и безопасность. </w:t>
      </w:r>
    </w:p>
    <w:p w14:paraId="0165415E" w14:textId="77777777" w:rsidR="00CF4F70" w:rsidRDefault="00CF4F70" w:rsidP="007B604F">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sectPr w:rsidR="00CF4F70" w:rsidSect="00CF4F70">
          <w:pgSz w:w="11906" w:h="16838"/>
          <w:pgMar w:top="1134" w:right="851" w:bottom="1134" w:left="567" w:header="709" w:footer="709" w:gutter="0"/>
          <w:cols w:space="708"/>
          <w:docGrid w:linePitch="360"/>
        </w:sectPr>
      </w:pPr>
    </w:p>
    <w:p w14:paraId="75B65FF3" w14:textId="14039E7D" w:rsidR="007B604F" w:rsidRPr="00CF4F70" w:rsidRDefault="007B604F" w:rsidP="000018C6">
      <w:pPr>
        <w:widowControl w:val="0"/>
        <w:autoSpaceDE w:val="0"/>
        <w:autoSpaceDN w:val="0"/>
        <w:adjustRightInd w:val="0"/>
        <w:spacing w:after="0" w:line="240" w:lineRule="auto"/>
        <w:contextualSpacing/>
        <w:jc w:val="right"/>
        <w:outlineLvl w:val="1"/>
        <w:rPr>
          <w:rFonts w:ascii="Times New Roman" w:eastAsia="Times New Roman" w:hAnsi="Times New Roman"/>
          <w:sz w:val="20"/>
          <w:szCs w:val="20"/>
          <w:lang w:eastAsia="ru-RU"/>
        </w:rPr>
      </w:pPr>
      <w:r w:rsidRPr="00CF4F70">
        <w:rPr>
          <w:rFonts w:ascii="Times New Roman" w:eastAsia="Times New Roman" w:hAnsi="Times New Roman"/>
          <w:sz w:val="20"/>
          <w:szCs w:val="20"/>
          <w:lang w:eastAsia="ru-RU"/>
        </w:rPr>
        <w:lastRenderedPageBreak/>
        <w:t>Приложение N 2.1</w:t>
      </w:r>
      <w:r w:rsidR="000018C6" w:rsidRPr="00CF4F70">
        <w:rPr>
          <w:rFonts w:ascii="Times New Roman" w:eastAsia="Times New Roman" w:hAnsi="Times New Roman"/>
          <w:sz w:val="20"/>
          <w:szCs w:val="20"/>
          <w:lang w:eastAsia="ru-RU"/>
        </w:rPr>
        <w:t xml:space="preserve"> </w:t>
      </w:r>
      <w:r w:rsidRPr="00CF4F70">
        <w:rPr>
          <w:rFonts w:ascii="Times New Roman" w:eastAsia="Times New Roman" w:hAnsi="Times New Roman"/>
          <w:sz w:val="20"/>
          <w:szCs w:val="20"/>
          <w:lang w:eastAsia="ru-RU"/>
        </w:rPr>
        <w:t>к Контракту</w:t>
      </w:r>
      <w:r w:rsidR="000018C6" w:rsidRPr="00CF4F70">
        <w:rPr>
          <w:rFonts w:ascii="Times New Roman" w:eastAsia="Times New Roman" w:hAnsi="Times New Roman"/>
          <w:sz w:val="20"/>
          <w:szCs w:val="20"/>
          <w:lang w:eastAsia="ru-RU"/>
        </w:rPr>
        <w:t xml:space="preserve"> </w:t>
      </w:r>
      <w:r w:rsidR="00033CA3">
        <w:rPr>
          <w:rFonts w:ascii="Times New Roman" w:eastAsia="Times New Roman" w:hAnsi="Times New Roman"/>
          <w:sz w:val="20"/>
          <w:szCs w:val="20"/>
          <w:lang w:eastAsia="ru-RU"/>
        </w:rPr>
        <w:t>от "12" января 2021 г.</w:t>
      </w:r>
      <w:r w:rsidR="000018C6" w:rsidRPr="00CF4F70">
        <w:rPr>
          <w:rFonts w:ascii="Times New Roman" w:eastAsia="Times New Roman" w:hAnsi="Times New Roman"/>
          <w:sz w:val="20"/>
          <w:szCs w:val="20"/>
          <w:lang w:eastAsia="ru-RU"/>
        </w:rPr>
        <w:t xml:space="preserve"> N 15/662-2021</w:t>
      </w:r>
    </w:p>
    <w:p w14:paraId="708BD460" w14:textId="77777777" w:rsidR="007B604F" w:rsidRPr="00CF4F70"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3F5F64AE" w14:textId="77777777" w:rsidR="007B604F" w:rsidRPr="00CF4F70" w:rsidRDefault="007B604F" w:rsidP="007B604F">
      <w:pPr>
        <w:widowControl w:val="0"/>
        <w:autoSpaceDE w:val="0"/>
        <w:autoSpaceDN w:val="0"/>
        <w:adjustRightInd w:val="0"/>
        <w:spacing w:after="0" w:line="240" w:lineRule="auto"/>
        <w:contextualSpacing/>
        <w:jc w:val="center"/>
        <w:rPr>
          <w:rFonts w:ascii="Times New Roman" w:hAnsi="Times New Roman"/>
          <w:b/>
          <w:sz w:val="20"/>
          <w:szCs w:val="20"/>
        </w:rPr>
      </w:pPr>
      <w:r w:rsidRPr="00CF4F70">
        <w:rPr>
          <w:rFonts w:ascii="Times New Roman" w:eastAsia="Times New Roman" w:hAnsi="Times New Roman"/>
          <w:b/>
          <w:sz w:val="20"/>
          <w:szCs w:val="20"/>
          <w:lang w:eastAsia="ru-RU"/>
        </w:rPr>
        <w:t>ИНФОРМАЦИЯ О ТОВАРЕ</w:t>
      </w:r>
    </w:p>
    <w:p w14:paraId="49A64027" w14:textId="77777777" w:rsidR="007B604F" w:rsidRPr="00CF4F70" w:rsidRDefault="007B604F" w:rsidP="007B604F">
      <w:pPr>
        <w:widowControl w:val="0"/>
        <w:autoSpaceDE w:val="0"/>
        <w:autoSpaceDN w:val="0"/>
        <w:adjustRightInd w:val="0"/>
        <w:spacing w:after="0" w:line="240" w:lineRule="auto"/>
        <w:contextualSpacing/>
        <w:jc w:val="center"/>
        <w:rPr>
          <w:rFonts w:ascii="Times New Roman" w:hAnsi="Times New Roman"/>
          <w:sz w:val="20"/>
          <w:szCs w:val="20"/>
        </w:rPr>
      </w:pPr>
    </w:p>
    <w:p w14:paraId="09F7E2F3" w14:textId="008578EE" w:rsidR="007B604F" w:rsidRDefault="007B604F" w:rsidP="007B604F">
      <w:pPr>
        <w:widowControl w:val="0"/>
        <w:autoSpaceDE w:val="0"/>
        <w:autoSpaceDN w:val="0"/>
        <w:adjustRightInd w:val="0"/>
        <w:spacing w:after="0" w:line="240" w:lineRule="auto"/>
        <w:contextualSpacing/>
        <w:jc w:val="center"/>
        <w:rPr>
          <w:rFonts w:ascii="Times New Roman" w:hAnsi="Times New Roman"/>
          <w:sz w:val="20"/>
          <w:szCs w:val="20"/>
        </w:rPr>
      </w:pPr>
      <w:r w:rsidRPr="00CF4F70">
        <w:rPr>
          <w:rFonts w:ascii="Times New Roman" w:hAnsi="Times New Roman"/>
          <w:sz w:val="20"/>
          <w:szCs w:val="20"/>
        </w:rPr>
        <w:t>(включается информация о товаре (товарном знаке и (или) конкретных показателях товара, стране происхождения товара) в соответствии с заявкой победителя)</w:t>
      </w:r>
    </w:p>
    <w:p w14:paraId="383C775B" w14:textId="77777777" w:rsidR="00CF4F70" w:rsidRPr="004B44BF" w:rsidRDefault="00CF4F70" w:rsidP="00CF4F70">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02BBA998" w14:textId="77777777" w:rsidR="00CF4F70" w:rsidRDefault="00CF4F70" w:rsidP="00CF4F70">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Pr>
          <w:noProof/>
          <w:lang w:eastAsia="ru-RU"/>
        </w:rPr>
        <w:drawing>
          <wp:inline distT="0" distB="0" distL="0" distR="0" wp14:anchorId="364EE943" wp14:editId="0C577540">
            <wp:extent cx="6348730" cy="786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0689" cy="7870078"/>
                    </a:xfrm>
                    <a:prstGeom prst="rect">
                      <a:avLst/>
                    </a:prstGeom>
                    <a:noFill/>
                    <a:ln>
                      <a:noFill/>
                    </a:ln>
                  </pic:spPr>
                </pic:pic>
              </a:graphicData>
            </a:graphic>
          </wp:inline>
        </w:drawing>
      </w:r>
    </w:p>
    <w:p w14:paraId="7465D3EE" w14:textId="77777777" w:rsidR="00CF4F70" w:rsidRPr="004B44BF" w:rsidRDefault="00CF4F70" w:rsidP="00CF4F70">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Pr>
          <w:noProof/>
          <w:lang w:eastAsia="ru-RU"/>
        </w:rPr>
        <w:lastRenderedPageBreak/>
        <w:drawing>
          <wp:inline distT="0" distB="0" distL="0" distR="0" wp14:anchorId="1239DDC9" wp14:editId="50FE3113">
            <wp:extent cx="6913245" cy="977773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42AD8390" wp14:editId="159D071A">
            <wp:extent cx="6913245" cy="977773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4426377A" wp14:editId="092B24A8">
            <wp:extent cx="6913245" cy="977773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5729F2A2" wp14:editId="7F4E1421">
            <wp:extent cx="6913245" cy="977773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716729AD" wp14:editId="1DB6BD13">
            <wp:extent cx="6913245" cy="977773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068032AF" wp14:editId="7F252090">
            <wp:extent cx="6913245" cy="977773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4E5F2EF8" wp14:editId="3499C745">
            <wp:extent cx="6913245" cy="977773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0A7E807B" wp14:editId="32139D11">
            <wp:extent cx="6913245" cy="977773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357D595D" wp14:editId="24DA0381">
            <wp:extent cx="6913245" cy="977773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5AC5209D" wp14:editId="5780FC14">
            <wp:extent cx="6913245" cy="977773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0A536B54" wp14:editId="3D4923BF">
            <wp:extent cx="6913245" cy="977773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39ED3300" wp14:editId="5BCA4DF5">
            <wp:extent cx="6913245" cy="977773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7B1D8A5D" wp14:editId="3752143C">
            <wp:extent cx="6913245" cy="977773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62DF24C6" wp14:editId="2592BE1C">
            <wp:extent cx="6913245" cy="9777730"/>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09940D85" wp14:editId="0FD75686">
            <wp:extent cx="6913245" cy="977773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531F16CA" wp14:editId="6ABA217E">
            <wp:extent cx="6913245" cy="977773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01A3BE03" wp14:editId="01BD2766">
            <wp:extent cx="6913245" cy="977773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509D3146" wp14:editId="397818C4">
            <wp:extent cx="6913245" cy="977773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4F5AE9A0" wp14:editId="6DC17178">
            <wp:extent cx="6913245" cy="977773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312AFA56" wp14:editId="58D284E4">
            <wp:extent cx="6913245" cy="977773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1F40FBE4" wp14:editId="1B0C243C">
            <wp:extent cx="6913245" cy="977773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3BD6D36F" wp14:editId="3B7A27A9">
            <wp:extent cx="6913245" cy="9777730"/>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58504C2B" wp14:editId="1B86FC4B">
            <wp:extent cx="6913245" cy="977773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24898797" wp14:editId="4B236420">
            <wp:extent cx="6913245" cy="977773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27C50947" wp14:editId="4D01A09D">
            <wp:extent cx="6913245" cy="977773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527B8D3D" wp14:editId="68E62DB5">
            <wp:extent cx="6913245" cy="977773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61745CB5" wp14:editId="4815716E">
            <wp:extent cx="6913245" cy="977773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79AD7574" wp14:editId="0E7FE3F2">
            <wp:extent cx="6913245" cy="977773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13245" cy="9777730"/>
                    </a:xfrm>
                    <a:prstGeom prst="rect">
                      <a:avLst/>
                    </a:prstGeom>
                    <a:noFill/>
                    <a:ln>
                      <a:noFill/>
                    </a:ln>
                  </pic:spPr>
                </pic:pic>
              </a:graphicData>
            </a:graphic>
          </wp:inline>
        </w:drawing>
      </w:r>
      <w:r>
        <w:rPr>
          <w:noProof/>
          <w:lang w:eastAsia="ru-RU"/>
        </w:rPr>
        <w:lastRenderedPageBreak/>
        <w:drawing>
          <wp:inline distT="0" distB="0" distL="0" distR="0" wp14:anchorId="5B5877AE" wp14:editId="6BF433F6">
            <wp:extent cx="6913245" cy="737235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13245" cy="7372350"/>
                    </a:xfrm>
                    <a:prstGeom prst="rect">
                      <a:avLst/>
                    </a:prstGeom>
                    <a:noFill/>
                    <a:ln>
                      <a:noFill/>
                    </a:ln>
                  </pic:spPr>
                </pic:pic>
              </a:graphicData>
            </a:graphic>
          </wp:inline>
        </w:drawing>
      </w:r>
    </w:p>
    <w:p w14:paraId="018035A6" w14:textId="77777777" w:rsidR="00CF4F70" w:rsidRPr="004B44BF" w:rsidRDefault="00CF4F70" w:rsidP="00CF4F70">
      <w:pPr>
        <w:widowControl w:val="0"/>
        <w:autoSpaceDE w:val="0"/>
        <w:autoSpaceDN w:val="0"/>
        <w:adjustRightInd w:val="0"/>
        <w:spacing w:after="0" w:line="240" w:lineRule="auto"/>
        <w:contextualSpacing/>
        <w:jc w:val="both"/>
        <w:rPr>
          <w:rFonts w:ascii="Times New Roman" w:eastAsia="Times New Roman" w:hAnsi="Times New Roman"/>
          <w:i/>
          <w:sz w:val="20"/>
          <w:szCs w:val="20"/>
          <w:lang w:eastAsia="ru-RU"/>
        </w:rPr>
      </w:pPr>
    </w:p>
    <w:p w14:paraId="2E96BFCD" w14:textId="77777777" w:rsidR="00CF4F70" w:rsidRDefault="00CF4F70" w:rsidP="00CF4F70">
      <w:pPr>
        <w:widowControl w:val="0"/>
        <w:autoSpaceDE w:val="0"/>
        <w:autoSpaceDN w:val="0"/>
        <w:adjustRightInd w:val="0"/>
        <w:spacing w:after="0" w:line="240" w:lineRule="auto"/>
        <w:contextualSpacing/>
        <w:jc w:val="right"/>
        <w:outlineLvl w:val="1"/>
        <w:rPr>
          <w:rFonts w:ascii="Times New Roman" w:eastAsia="Times New Roman" w:hAnsi="Times New Roman"/>
          <w:i/>
          <w:sz w:val="20"/>
          <w:szCs w:val="20"/>
          <w:lang w:eastAsia="ru-RU"/>
        </w:rPr>
      </w:pPr>
    </w:p>
    <w:p w14:paraId="6848F28A" w14:textId="77777777" w:rsidR="00CF4F70" w:rsidRDefault="00CF4F70" w:rsidP="00CF4F70">
      <w:pPr>
        <w:widowControl w:val="0"/>
        <w:autoSpaceDE w:val="0"/>
        <w:autoSpaceDN w:val="0"/>
        <w:adjustRightInd w:val="0"/>
        <w:spacing w:after="0" w:line="240" w:lineRule="auto"/>
        <w:contextualSpacing/>
        <w:jc w:val="right"/>
        <w:outlineLvl w:val="1"/>
        <w:rPr>
          <w:rFonts w:ascii="Times New Roman" w:eastAsia="Times New Roman" w:hAnsi="Times New Roman"/>
          <w:i/>
          <w:sz w:val="20"/>
          <w:szCs w:val="20"/>
          <w:lang w:eastAsia="ru-RU"/>
        </w:rPr>
      </w:pPr>
    </w:p>
    <w:p w14:paraId="39486F5A" w14:textId="77777777" w:rsidR="00CF4F70" w:rsidRDefault="00CF4F70" w:rsidP="00CF4F70">
      <w:pPr>
        <w:widowControl w:val="0"/>
        <w:autoSpaceDE w:val="0"/>
        <w:autoSpaceDN w:val="0"/>
        <w:adjustRightInd w:val="0"/>
        <w:spacing w:after="0" w:line="240" w:lineRule="auto"/>
        <w:contextualSpacing/>
        <w:jc w:val="right"/>
        <w:outlineLvl w:val="1"/>
        <w:rPr>
          <w:rFonts w:ascii="Times New Roman" w:eastAsia="Times New Roman" w:hAnsi="Times New Roman"/>
          <w:i/>
          <w:sz w:val="20"/>
          <w:szCs w:val="20"/>
          <w:lang w:eastAsia="ru-RU"/>
        </w:rPr>
      </w:pPr>
    </w:p>
    <w:p w14:paraId="2AE49887" w14:textId="77777777" w:rsidR="00CF4F70" w:rsidRDefault="00CF4F70" w:rsidP="00CF4F70">
      <w:pPr>
        <w:widowControl w:val="0"/>
        <w:autoSpaceDE w:val="0"/>
        <w:autoSpaceDN w:val="0"/>
        <w:adjustRightInd w:val="0"/>
        <w:spacing w:after="0" w:line="240" w:lineRule="auto"/>
        <w:contextualSpacing/>
        <w:jc w:val="right"/>
        <w:outlineLvl w:val="1"/>
        <w:rPr>
          <w:rFonts w:ascii="Times New Roman" w:eastAsia="Times New Roman" w:hAnsi="Times New Roman"/>
          <w:i/>
          <w:sz w:val="20"/>
          <w:szCs w:val="20"/>
          <w:lang w:eastAsia="ru-RU"/>
        </w:rPr>
      </w:pPr>
    </w:p>
    <w:p w14:paraId="1EBC3BCD" w14:textId="77777777" w:rsidR="00CF4F70" w:rsidRDefault="00CF4F70" w:rsidP="00CF4F70"/>
    <w:p w14:paraId="1B7D01B4" w14:textId="77777777" w:rsidR="00CF4F70" w:rsidRPr="00422B6B" w:rsidRDefault="00CF4F70" w:rsidP="007B604F">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p>
    <w:p w14:paraId="05CA4266"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3B61E66C"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35D18CE2"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4316972A" w14:textId="77777777" w:rsidR="007B604F" w:rsidRPr="00422B6B" w:rsidRDefault="007B604F" w:rsidP="007B604F">
      <w:pPr>
        <w:spacing w:after="160" w:line="259" w:lineRule="auto"/>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br w:type="page"/>
      </w:r>
    </w:p>
    <w:p w14:paraId="54B1F0A9" w14:textId="6875AB94" w:rsidR="007B604F" w:rsidRPr="00422B6B" w:rsidRDefault="007B604F" w:rsidP="000018C6">
      <w:pPr>
        <w:widowControl w:val="0"/>
        <w:autoSpaceDE w:val="0"/>
        <w:autoSpaceDN w:val="0"/>
        <w:adjustRightInd w:val="0"/>
        <w:spacing w:after="0" w:line="240" w:lineRule="auto"/>
        <w:contextualSpacing/>
        <w:jc w:val="right"/>
        <w:outlineLvl w:val="1"/>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lastRenderedPageBreak/>
        <w:t>Приложение N 3</w:t>
      </w:r>
      <w:r w:rsidR="000018C6">
        <w:rPr>
          <w:rFonts w:ascii="Times New Roman" w:eastAsia="Times New Roman" w:hAnsi="Times New Roman"/>
          <w:sz w:val="20"/>
          <w:szCs w:val="20"/>
          <w:lang w:eastAsia="ru-RU"/>
        </w:rPr>
        <w:t xml:space="preserve"> </w:t>
      </w:r>
      <w:r w:rsidRPr="00422B6B">
        <w:rPr>
          <w:rFonts w:ascii="Times New Roman" w:eastAsia="Times New Roman" w:hAnsi="Times New Roman"/>
          <w:sz w:val="20"/>
          <w:szCs w:val="20"/>
          <w:lang w:eastAsia="ru-RU"/>
        </w:rPr>
        <w:t>к Контракту</w:t>
      </w:r>
      <w:r w:rsidR="000018C6">
        <w:rPr>
          <w:rFonts w:ascii="Times New Roman" w:eastAsia="Times New Roman" w:hAnsi="Times New Roman"/>
          <w:sz w:val="20"/>
          <w:szCs w:val="20"/>
          <w:lang w:eastAsia="ru-RU"/>
        </w:rPr>
        <w:t xml:space="preserve"> </w:t>
      </w:r>
      <w:r w:rsidR="00033CA3">
        <w:rPr>
          <w:rFonts w:ascii="Times New Roman" w:eastAsia="Times New Roman" w:hAnsi="Times New Roman"/>
          <w:sz w:val="20"/>
          <w:szCs w:val="20"/>
          <w:lang w:eastAsia="ru-RU"/>
        </w:rPr>
        <w:t>от "12" января 2021 г.</w:t>
      </w:r>
      <w:r w:rsidR="000018C6">
        <w:rPr>
          <w:rFonts w:ascii="Times New Roman" w:eastAsia="Times New Roman" w:hAnsi="Times New Roman"/>
          <w:sz w:val="20"/>
          <w:szCs w:val="20"/>
          <w:lang w:eastAsia="ru-RU"/>
        </w:rPr>
        <w:t xml:space="preserve"> N 15/662-2021</w:t>
      </w:r>
    </w:p>
    <w:p w14:paraId="496A6B65"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12A6E007" w14:textId="77777777" w:rsidR="007B604F" w:rsidRPr="00422B6B" w:rsidRDefault="007B604F" w:rsidP="007B604F">
      <w:pPr>
        <w:widowControl w:val="0"/>
        <w:autoSpaceDE w:val="0"/>
        <w:autoSpaceDN w:val="0"/>
        <w:adjustRightInd w:val="0"/>
        <w:spacing w:after="0" w:line="240" w:lineRule="auto"/>
        <w:contextualSpacing/>
        <w:jc w:val="center"/>
        <w:rPr>
          <w:rFonts w:ascii="Times New Roman" w:eastAsia="Times New Roman" w:hAnsi="Times New Roman"/>
          <w:b/>
          <w:sz w:val="20"/>
          <w:szCs w:val="20"/>
          <w:lang w:eastAsia="ru-RU"/>
        </w:rPr>
      </w:pPr>
      <w:bookmarkStart w:id="20" w:name="Par465"/>
      <w:bookmarkEnd w:id="20"/>
      <w:r w:rsidRPr="00422B6B">
        <w:rPr>
          <w:rFonts w:ascii="Times New Roman" w:eastAsia="Times New Roman" w:hAnsi="Times New Roman"/>
          <w:b/>
          <w:sz w:val="20"/>
          <w:szCs w:val="20"/>
          <w:lang w:eastAsia="ru-RU"/>
        </w:rPr>
        <w:t>ФОРМА ЗАЯВКИ НА ПОСТАВКУ ТОВАРА</w:t>
      </w:r>
    </w:p>
    <w:p w14:paraId="26ED3A52"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p w14:paraId="75E32418" w14:textId="77777777" w:rsidR="007B604F" w:rsidRPr="00422B6B" w:rsidRDefault="007B604F" w:rsidP="007B604F">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Заявка на поставку Товара N __</w:t>
      </w:r>
    </w:p>
    <w:p w14:paraId="25EC916D" w14:textId="77777777" w:rsidR="007B604F" w:rsidRPr="00422B6B" w:rsidRDefault="007B604F" w:rsidP="007B604F">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к Контракту от "__" _____ 20__ г. N ____</w:t>
      </w:r>
    </w:p>
    <w:p w14:paraId="7F93BADE"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7B604F" w:rsidRPr="000018C6" w14:paraId="4ED0449B" w14:textId="77777777" w:rsidTr="00BE7D9B">
        <w:tc>
          <w:tcPr>
            <w:tcW w:w="1728" w:type="dxa"/>
            <w:vAlign w:val="center"/>
          </w:tcPr>
          <w:p w14:paraId="6174C04C"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г. ________</w:t>
            </w:r>
          </w:p>
        </w:tc>
        <w:tc>
          <w:tcPr>
            <w:tcW w:w="4819" w:type="dxa"/>
          </w:tcPr>
          <w:p w14:paraId="570201F1"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2494" w:type="dxa"/>
            <w:vAlign w:val="center"/>
          </w:tcPr>
          <w:p w14:paraId="03116EB2"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от _________</w:t>
            </w:r>
          </w:p>
        </w:tc>
      </w:tr>
    </w:tbl>
    <w:p w14:paraId="26E4D304"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1587"/>
        <w:gridCol w:w="1247"/>
        <w:gridCol w:w="1690"/>
        <w:gridCol w:w="1987"/>
        <w:gridCol w:w="1871"/>
      </w:tblGrid>
      <w:tr w:rsidR="007B604F" w:rsidRPr="000018C6" w14:paraId="6B3BB3CA" w14:textId="77777777" w:rsidTr="00BE7D9B">
        <w:tc>
          <w:tcPr>
            <w:tcW w:w="624" w:type="dxa"/>
            <w:tcBorders>
              <w:top w:val="single" w:sz="4" w:space="0" w:color="auto"/>
              <w:left w:val="single" w:sz="4" w:space="0" w:color="auto"/>
              <w:bottom w:val="single" w:sz="4" w:space="0" w:color="auto"/>
              <w:right w:val="single" w:sz="4" w:space="0" w:color="auto"/>
            </w:tcBorders>
          </w:tcPr>
          <w:p w14:paraId="33800FBA"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N п/п</w:t>
            </w:r>
          </w:p>
        </w:tc>
        <w:tc>
          <w:tcPr>
            <w:tcW w:w="1587" w:type="dxa"/>
            <w:tcBorders>
              <w:top w:val="single" w:sz="4" w:space="0" w:color="auto"/>
              <w:left w:val="single" w:sz="4" w:space="0" w:color="auto"/>
              <w:bottom w:val="single" w:sz="4" w:space="0" w:color="auto"/>
              <w:right w:val="single" w:sz="4" w:space="0" w:color="auto"/>
            </w:tcBorders>
          </w:tcPr>
          <w:p w14:paraId="52E83327"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Наименование Товара</w:t>
            </w:r>
          </w:p>
        </w:tc>
        <w:tc>
          <w:tcPr>
            <w:tcW w:w="1247" w:type="dxa"/>
            <w:tcBorders>
              <w:top w:val="single" w:sz="4" w:space="0" w:color="auto"/>
              <w:left w:val="single" w:sz="4" w:space="0" w:color="auto"/>
              <w:bottom w:val="single" w:sz="4" w:space="0" w:color="auto"/>
              <w:right w:val="single" w:sz="4" w:space="0" w:color="auto"/>
            </w:tcBorders>
          </w:tcPr>
          <w:p w14:paraId="30FF3E2E"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Единицы измерения</w:t>
            </w:r>
          </w:p>
        </w:tc>
        <w:tc>
          <w:tcPr>
            <w:tcW w:w="1690" w:type="dxa"/>
            <w:tcBorders>
              <w:top w:val="single" w:sz="4" w:space="0" w:color="auto"/>
              <w:left w:val="single" w:sz="4" w:space="0" w:color="auto"/>
              <w:bottom w:val="single" w:sz="4" w:space="0" w:color="auto"/>
              <w:right w:val="single" w:sz="4" w:space="0" w:color="auto"/>
            </w:tcBorders>
          </w:tcPr>
          <w:p w14:paraId="4B012A79"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Количество в единицах измерения</w:t>
            </w:r>
          </w:p>
        </w:tc>
        <w:tc>
          <w:tcPr>
            <w:tcW w:w="1987" w:type="dxa"/>
            <w:tcBorders>
              <w:top w:val="single" w:sz="4" w:space="0" w:color="auto"/>
              <w:left w:val="single" w:sz="4" w:space="0" w:color="auto"/>
              <w:bottom w:val="single" w:sz="4" w:space="0" w:color="auto"/>
              <w:right w:val="single" w:sz="4" w:space="0" w:color="auto"/>
            </w:tcBorders>
          </w:tcPr>
          <w:p w14:paraId="06C753E7"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Цена за единицу измерения, руб. (включая НДС) (если облагается НДС)</w:t>
            </w:r>
          </w:p>
        </w:tc>
        <w:tc>
          <w:tcPr>
            <w:tcW w:w="1871" w:type="dxa"/>
            <w:tcBorders>
              <w:top w:val="single" w:sz="4" w:space="0" w:color="auto"/>
              <w:left w:val="single" w:sz="4" w:space="0" w:color="auto"/>
              <w:bottom w:val="single" w:sz="4" w:space="0" w:color="auto"/>
              <w:right w:val="single" w:sz="4" w:space="0" w:color="auto"/>
            </w:tcBorders>
          </w:tcPr>
          <w:p w14:paraId="27EA86A2"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Стоимость, руб. (включая НДС) (если облагается НДС)</w:t>
            </w:r>
          </w:p>
        </w:tc>
      </w:tr>
      <w:tr w:rsidR="007B604F" w:rsidRPr="000018C6" w14:paraId="582C5BCE" w14:textId="77777777" w:rsidTr="00BE7D9B">
        <w:tc>
          <w:tcPr>
            <w:tcW w:w="624" w:type="dxa"/>
            <w:tcBorders>
              <w:top w:val="single" w:sz="4" w:space="0" w:color="auto"/>
              <w:left w:val="single" w:sz="4" w:space="0" w:color="auto"/>
              <w:bottom w:val="single" w:sz="4" w:space="0" w:color="auto"/>
              <w:right w:val="single" w:sz="4" w:space="0" w:color="auto"/>
            </w:tcBorders>
          </w:tcPr>
          <w:p w14:paraId="6C6D3C66"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1</w:t>
            </w:r>
          </w:p>
        </w:tc>
        <w:tc>
          <w:tcPr>
            <w:tcW w:w="1587" w:type="dxa"/>
            <w:tcBorders>
              <w:top w:val="single" w:sz="4" w:space="0" w:color="auto"/>
              <w:left w:val="single" w:sz="4" w:space="0" w:color="auto"/>
              <w:bottom w:val="single" w:sz="4" w:space="0" w:color="auto"/>
              <w:right w:val="single" w:sz="4" w:space="0" w:color="auto"/>
            </w:tcBorders>
          </w:tcPr>
          <w:p w14:paraId="35B3042D"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2</w:t>
            </w:r>
          </w:p>
        </w:tc>
        <w:tc>
          <w:tcPr>
            <w:tcW w:w="1247" w:type="dxa"/>
            <w:tcBorders>
              <w:top w:val="single" w:sz="4" w:space="0" w:color="auto"/>
              <w:left w:val="single" w:sz="4" w:space="0" w:color="auto"/>
              <w:bottom w:val="single" w:sz="4" w:space="0" w:color="auto"/>
              <w:right w:val="single" w:sz="4" w:space="0" w:color="auto"/>
            </w:tcBorders>
          </w:tcPr>
          <w:p w14:paraId="2FB3F436"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3</w:t>
            </w:r>
          </w:p>
        </w:tc>
        <w:tc>
          <w:tcPr>
            <w:tcW w:w="1690" w:type="dxa"/>
            <w:tcBorders>
              <w:top w:val="single" w:sz="4" w:space="0" w:color="auto"/>
              <w:left w:val="single" w:sz="4" w:space="0" w:color="auto"/>
              <w:bottom w:val="single" w:sz="4" w:space="0" w:color="auto"/>
              <w:right w:val="single" w:sz="4" w:space="0" w:color="auto"/>
            </w:tcBorders>
          </w:tcPr>
          <w:p w14:paraId="25AC887F"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4</w:t>
            </w:r>
          </w:p>
        </w:tc>
        <w:tc>
          <w:tcPr>
            <w:tcW w:w="1987" w:type="dxa"/>
            <w:tcBorders>
              <w:top w:val="single" w:sz="4" w:space="0" w:color="auto"/>
              <w:left w:val="single" w:sz="4" w:space="0" w:color="auto"/>
              <w:bottom w:val="single" w:sz="4" w:space="0" w:color="auto"/>
              <w:right w:val="single" w:sz="4" w:space="0" w:color="auto"/>
            </w:tcBorders>
          </w:tcPr>
          <w:p w14:paraId="66FD318C"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5</w:t>
            </w:r>
          </w:p>
        </w:tc>
        <w:tc>
          <w:tcPr>
            <w:tcW w:w="1871" w:type="dxa"/>
            <w:tcBorders>
              <w:top w:val="single" w:sz="4" w:space="0" w:color="auto"/>
              <w:left w:val="single" w:sz="4" w:space="0" w:color="auto"/>
              <w:bottom w:val="single" w:sz="4" w:space="0" w:color="auto"/>
              <w:right w:val="single" w:sz="4" w:space="0" w:color="auto"/>
            </w:tcBorders>
          </w:tcPr>
          <w:p w14:paraId="1A62B7A8"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6</w:t>
            </w:r>
          </w:p>
        </w:tc>
      </w:tr>
      <w:tr w:rsidR="007B604F" w:rsidRPr="000018C6" w14:paraId="05154082" w14:textId="77777777" w:rsidTr="00BE7D9B">
        <w:tc>
          <w:tcPr>
            <w:tcW w:w="624" w:type="dxa"/>
            <w:tcBorders>
              <w:top w:val="single" w:sz="4" w:space="0" w:color="auto"/>
              <w:left w:val="single" w:sz="4" w:space="0" w:color="auto"/>
              <w:bottom w:val="single" w:sz="4" w:space="0" w:color="auto"/>
              <w:right w:val="single" w:sz="4" w:space="0" w:color="auto"/>
            </w:tcBorders>
          </w:tcPr>
          <w:p w14:paraId="38CADB62"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1.</w:t>
            </w:r>
          </w:p>
        </w:tc>
        <w:tc>
          <w:tcPr>
            <w:tcW w:w="1587" w:type="dxa"/>
            <w:tcBorders>
              <w:top w:val="single" w:sz="4" w:space="0" w:color="auto"/>
              <w:left w:val="single" w:sz="4" w:space="0" w:color="auto"/>
              <w:bottom w:val="single" w:sz="4" w:space="0" w:color="auto"/>
              <w:right w:val="single" w:sz="4" w:space="0" w:color="auto"/>
            </w:tcBorders>
          </w:tcPr>
          <w:p w14:paraId="594F0781"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14:paraId="47DFD5F3"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690" w:type="dxa"/>
            <w:tcBorders>
              <w:top w:val="single" w:sz="4" w:space="0" w:color="auto"/>
              <w:left w:val="single" w:sz="4" w:space="0" w:color="auto"/>
              <w:bottom w:val="single" w:sz="4" w:space="0" w:color="auto"/>
              <w:right w:val="single" w:sz="4" w:space="0" w:color="auto"/>
            </w:tcBorders>
          </w:tcPr>
          <w:p w14:paraId="711FAF4E"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987" w:type="dxa"/>
            <w:tcBorders>
              <w:top w:val="single" w:sz="4" w:space="0" w:color="auto"/>
              <w:left w:val="single" w:sz="4" w:space="0" w:color="auto"/>
              <w:bottom w:val="single" w:sz="4" w:space="0" w:color="auto"/>
              <w:right w:val="single" w:sz="4" w:space="0" w:color="auto"/>
            </w:tcBorders>
          </w:tcPr>
          <w:p w14:paraId="67952FFB"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871" w:type="dxa"/>
            <w:tcBorders>
              <w:top w:val="single" w:sz="4" w:space="0" w:color="auto"/>
              <w:left w:val="single" w:sz="4" w:space="0" w:color="auto"/>
              <w:bottom w:val="single" w:sz="4" w:space="0" w:color="auto"/>
              <w:right w:val="single" w:sz="4" w:space="0" w:color="auto"/>
            </w:tcBorders>
          </w:tcPr>
          <w:p w14:paraId="615E98B5"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r w:rsidR="007B604F" w:rsidRPr="000018C6" w14:paraId="4C2A9292" w14:textId="77777777" w:rsidTr="00BE7D9B">
        <w:tc>
          <w:tcPr>
            <w:tcW w:w="624" w:type="dxa"/>
            <w:tcBorders>
              <w:top w:val="single" w:sz="4" w:space="0" w:color="auto"/>
              <w:left w:val="single" w:sz="4" w:space="0" w:color="auto"/>
              <w:bottom w:val="single" w:sz="4" w:space="0" w:color="auto"/>
              <w:right w:val="single" w:sz="4" w:space="0" w:color="auto"/>
            </w:tcBorders>
          </w:tcPr>
          <w:p w14:paraId="1B586C28"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2.</w:t>
            </w:r>
          </w:p>
        </w:tc>
        <w:tc>
          <w:tcPr>
            <w:tcW w:w="1587" w:type="dxa"/>
            <w:tcBorders>
              <w:top w:val="single" w:sz="4" w:space="0" w:color="auto"/>
              <w:left w:val="single" w:sz="4" w:space="0" w:color="auto"/>
              <w:bottom w:val="single" w:sz="4" w:space="0" w:color="auto"/>
              <w:right w:val="single" w:sz="4" w:space="0" w:color="auto"/>
            </w:tcBorders>
          </w:tcPr>
          <w:p w14:paraId="2A3A0576"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14:paraId="0EF04BEC"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690" w:type="dxa"/>
            <w:tcBorders>
              <w:top w:val="single" w:sz="4" w:space="0" w:color="auto"/>
              <w:left w:val="single" w:sz="4" w:space="0" w:color="auto"/>
              <w:bottom w:val="single" w:sz="4" w:space="0" w:color="auto"/>
              <w:right w:val="single" w:sz="4" w:space="0" w:color="auto"/>
            </w:tcBorders>
          </w:tcPr>
          <w:p w14:paraId="339D5E39"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987" w:type="dxa"/>
            <w:tcBorders>
              <w:top w:val="single" w:sz="4" w:space="0" w:color="auto"/>
              <w:left w:val="single" w:sz="4" w:space="0" w:color="auto"/>
              <w:bottom w:val="single" w:sz="4" w:space="0" w:color="auto"/>
              <w:right w:val="single" w:sz="4" w:space="0" w:color="auto"/>
            </w:tcBorders>
          </w:tcPr>
          <w:p w14:paraId="3734811B"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871" w:type="dxa"/>
            <w:tcBorders>
              <w:top w:val="single" w:sz="4" w:space="0" w:color="auto"/>
              <w:left w:val="single" w:sz="4" w:space="0" w:color="auto"/>
              <w:bottom w:val="single" w:sz="4" w:space="0" w:color="auto"/>
              <w:right w:val="single" w:sz="4" w:space="0" w:color="auto"/>
            </w:tcBorders>
          </w:tcPr>
          <w:p w14:paraId="7449BED3"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r w:rsidR="007B604F" w:rsidRPr="000018C6" w14:paraId="32F3374A" w14:textId="77777777" w:rsidTr="00BE7D9B">
        <w:tc>
          <w:tcPr>
            <w:tcW w:w="624" w:type="dxa"/>
            <w:tcBorders>
              <w:top w:val="single" w:sz="4" w:space="0" w:color="auto"/>
              <w:left w:val="single" w:sz="4" w:space="0" w:color="auto"/>
              <w:bottom w:val="single" w:sz="4" w:space="0" w:color="auto"/>
              <w:right w:val="single" w:sz="4" w:space="0" w:color="auto"/>
            </w:tcBorders>
          </w:tcPr>
          <w:p w14:paraId="1845D6DD"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3.</w:t>
            </w:r>
          </w:p>
        </w:tc>
        <w:tc>
          <w:tcPr>
            <w:tcW w:w="1587" w:type="dxa"/>
            <w:tcBorders>
              <w:top w:val="single" w:sz="4" w:space="0" w:color="auto"/>
              <w:left w:val="single" w:sz="4" w:space="0" w:color="auto"/>
              <w:bottom w:val="single" w:sz="4" w:space="0" w:color="auto"/>
              <w:right w:val="single" w:sz="4" w:space="0" w:color="auto"/>
            </w:tcBorders>
          </w:tcPr>
          <w:p w14:paraId="4A509E5F"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14:paraId="11D8844C"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690" w:type="dxa"/>
            <w:tcBorders>
              <w:top w:val="single" w:sz="4" w:space="0" w:color="auto"/>
              <w:left w:val="single" w:sz="4" w:space="0" w:color="auto"/>
              <w:bottom w:val="single" w:sz="4" w:space="0" w:color="auto"/>
              <w:right w:val="single" w:sz="4" w:space="0" w:color="auto"/>
            </w:tcBorders>
          </w:tcPr>
          <w:p w14:paraId="3A580CA9"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987" w:type="dxa"/>
            <w:tcBorders>
              <w:top w:val="single" w:sz="4" w:space="0" w:color="auto"/>
              <w:left w:val="single" w:sz="4" w:space="0" w:color="auto"/>
              <w:bottom w:val="single" w:sz="4" w:space="0" w:color="auto"/>
              <w:right w:val="single" w:sz="4" w:space="0" w:color="auto"/>
            </w:tcBorders>
          </w:tcPr>
          <w:p w14:paraId="5EEA79F2"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1871" w:type="dxa"/>
            <w:tcBorders>
              <w:top w:val="single" w:sz="4" w:space="0" w:color="auto"/>
              <w:left w:val="single" w:sz="4" w:space="0" w:color="auto"/>
              <w:bottom w:val="single" w:sz="4" w:space="0" w:color="auto"/>
              <w:right w:val="single" w:sz="4" w:space="0" w:color="auto"/>
            </w:tcBorders>
          </w:tcPr>
          <w:p w14:paraId="64552ED9"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bl>
    <w:p w14:paraId="379CE069" w14:textId="77777777" w:rsidR="007B604F" w:rsidRPr="00422B6B" w:rsidRDefault="007B604F" w:rsidP="007B604F">
      <w:pPr>
        <w:widowControl w:val="0"/>
        <w:autoSpaceDE w:val="0"/>
        <w:autoSpaceDN w:val="0"/>
        <w:adjustRightInd w:val="0"/>
        <w:spacing w:after="0" w:line="240" w:lineRule="auto"/>
        <w:contextualSpacing/>
        <w:jc w:val="both"/>
        <w:rPr>
          <w:rFonts w:ascii="Times New Roman" w:eastAsia="Times New Roman" w:hAnsi="Times New Roman"/>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7B604F" w:rsidRPr="000018C6" w14:paraId="4A8FC0A3" w14:textId="77777777" w:rsidTr="00BE7D9B">
        <w:tc>
          <w:tcPr>
            <w:tcW w:w="9015" w:type="dxa"/>
            <w:gridSpan w:val="3"/>
            <w:vAlign w:val="center"/>
          </w:tcPr>
          <w:p w14:paraId="1859DD69"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Адрес поставки Товара: ________</w:t>
            </w:r>
          </w:p>
        </w:tc>
      </w:tr>
      <w:tr w:rsidR="007B604F" w:rsidRPr="000018C6" w14:paraId="638C0610" w14:textId="77777777" w:rsidTr="00BE7D9B">
        <w:tc>
          <w:tcPr>
            <w:tcW w:w="3175" w:type="dxa"/>
            <w:vAlign w:val="bottom"/>
          </w:tcPr>
          <w:p w14:paraId="07DE0F99"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Подпись:</w:t>
            </w:r>
          </w:p>
        </w:tc>
        <w:tc>
          <w:tcPr>
            <w:tcW w:w="2268" w:type="dxa"/>
          </w:tcPr>
          <w:p w14:paraId="6D092703"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3572" w:type="dxa"/>
          </w:tcPr>
          <w:p w14:paraId="132A9468"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r w:rsidR="007B604F" w:rsidRPr="000018C6" w14:paraId="3BEFEC28" w14:textId="77777777" w:rsidTr="00BE7D9B">
        <w:tc>
          <w:tcPr>
            <w:tcW w:w="3175" w:type="dxa"/>
          </w:tcPr>
          <w:p w14:paraId="0DD17B11"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От Заказчика:</w:t>
            </w:r>
          </w:p>
        </w:tc>
        <w:tc>
          <w:tcPr>
            <w:tcW w:w="2268" w:type="dxa"/>
          </w:tcPr>
          <w:p w14:paraId="386AFA31"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3572" w:type="dxa"/>
          </w:tcPr>
          <w:p w14:paraId="7B0CFA6C"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r w:rsidR="007B604F" w:rsidRPr="000018C6" w14:paraId="2EBCAE4A" w14:textId="77777777" w:rsidTr="00BE7D9B">
        <w:tc>
          <w:tcPr>
            <w:tcW w:w="3175" w:type="dxa"/>
            <w:tcBorders>
              <w:bottom w:val="single" w:sz="4" w:space="0" w:color="auto"/>
            </w:tcBorders>
          </w:tcPr>
          <w:p w14:paraId="7E439C29"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2268" w:type="dxa"/>
          </w:tcPr>
          <w:p w14:paraId="02CAC4BD"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3572" w:type="dxa"/>
          </w:tcPr>
          <w:p w14:paraId="37EA333E"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r w:rsidR="007B604F" w:rsidRPr="000018C6" w14:paraId="7A739E43" w14:textId="77777777" w:rsidTr="00BE7D9B">
        <w:tc>
          <w:tcPr>
            <w:tcW w:w="3175" w:type="dxa"/>
            <w:tcBorders>
              <w:top w:val="single" w:sz="4" w:space="0" w:color="auto"/>
            </w:tcBorders>
          </w:tcPr>
          <w:p w14:paraId="1777126B" w14:textId="77777777" w:rsidR="007B604F" w:rsidRPr="00422B6B" w:rsidRDefault="007B604F" w:rsidP="00BE7D9B">
            <w:pPr>
              <w:widowControl w:val="0"/>
              <w:autoSpaceDE w:val="0"/>
              <w:autoSpaceDN w:val="0"/>
              <w:adjustRightInd w:val="0"/>
              <w:spacing w:after="0" w:line="240" w:lineRule="auto"/>
              <w:contextualSpacing/>
              <w:jc w:val="center"/>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М.П. (при наличии)</w:t>
            </w:r>
          </w:p>
        </w:tc>
        <w:tc>
          <w:tcPr>
            <w:tcW w:w="2268" w:type="dxa"/>
          </w:tcPr>
          <w:p w14:paraId="4E0A5BED"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3572" w:type="dxa"/>
          </w:tcPr>
          <w:p w14:paraId="7E7570C1"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r w:rsidR="007B604F" w:rsidRPr="000018C6" w14:paraId="05241D85" w14:textId="77777777" w:rsidTr="00BE7D9B">
        <w:tc>
          <w:tcPr>
            <w:tcW w:w="3175" w:type="dxa"/>
          </w:tcPr>
          <w:p w14:paraId="408B5DCF"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2268" w:type="dxa"/>
          </w:tcPr>
          <w:p w14:paraId="3D9AB693"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3572" w:type="dxa"/>
          </w:tcPr>
          <w:p w14:paraId="735B0036"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r w:rsidR="007B604F" w:rsidRPr="000018C6" w14:paraId="66AD7F63" w14:textId="77777777" w:rsidTr="00BE7D9B">
        <w:tc>
          <w:tcPr>
            <w:tcW w:w="3175" w:type="dxa"/>
            <w:vAlign w:val="center"/>
          </w:tcPr>
          <w:p w14:paraId="558D1B35"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От Заказчика:</w:t>
            </w:r>
          </w:p>
        </w:tc>
        <w:tc>
          <w:tcPr>
            <w:tcW w:w="2268" w:type="dxa"/>
          </w:tcPr>
          <w:p w14:paraId="21599A52"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3572" w:type="dxa"/>
            <w:vAlign w:val="center"/>
          </w:tcPr>
          <w:p w14:paraId="0581FC02"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От Поставщика:</w:t>
            </w:r>
          </w:p>
        </w:tc>
      </w:tr>
      <w:tr w:rsidR="007B604F" w:rsidRPr="000018C6" w14:paraId="5A7CD50D" w14:textId="77777777" w:rsidTr="00BE7D9B">
        <w:tc>
          <w:tcPr>
            <w:tcW w:w="3175" w:type="dxa"/>
            <w:tcBorders>
              <w:bottom w:val="single" w:sz="4" w:space="0" w:color="auto"/>
            </w:tcBorders>
          </w:tcPr>
          <w:p w14:paraId="28FCEEAE"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2268" w:type="dxa"/>
          </w:tcPr>
          <w:p w14:paraId="0A5D4A67"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3572" w:type="dxa"/>
            <w:tcBorders>
              <w:bottom w:val="single" w:sz="4" w:space="0" w:color="auto"/>
            </w:tcBorders>
          </w:tcPr>
          <w:p w14:paraId="37FC05F2"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r>
      <w:tr w:rsidR="007B604F" w:rsidRPr="000018C6" w14:paraId="338268B4" w14:textId="77777777" w:rsidTr="00BE7D9B">
        <w:tc>
          <w:tcPr>
            <w:tcW w:w="3175" w:type="dxa"/>
            <w:tcBorders>
              <w:top w:val="single" w:sz="4" w:space="0" w:color="auto"/>
            </w:tcBorders>
          </w:tcPr>
          <w:p w14:paraId="02064026"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М.П. (при наличии)</w:t>
            </w:r>
          </w:p>
        </w:tc>
        <w:tc>
          <w:tcPr>
            <w:tcW w:w="2268" w:type="dxa"/>
          </w:tcPr>
          <w:p w14:paraId="44D79EE9"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p>
        </w:tc>
        <w:tc>
          <w:tcPr>
            <w:tcW w:w="3572" w:type="dxa"/>
            <w:tcBorders>
              <w:top w:val="single" w:sz="4" w:space="0" w:color="auto"/>
            </w:tcBorders>
          </w:tcPr>
          <w:p w14:paraId="1EF837D3" w14:textId="77777777" w:rsidR="007B604F" w:rsidRPr="00422B6B" w:rsidRDefault="007B604F" w:rsidP="00BE7D9B">
            <w:pPr>
              <w:widowControl w:val="0"/>
              <w:autoSpaceDE w:val="0"/>
              <w:autoSpaceDN w:val="0"/>
              <w:adjustRightInd w:val="0"/>
              <w:spacing w:after="0" w:line="240" w:lineRule="auto"/>
              <w:contextualSpacing/>
              <w:rPr>
                <w:rFonts w:ascii="Times New Roman" w:eastAsia="Times New Roman" w:hAnsi="Times New Roman"/>
                <w:sz w:val="20"/>
                <w:szCs w:val="20"/>
                <w:lang w:eastAsia="ru-RU"/>
              </w:rPr>
            </w:pPr>
            <w:r w:rsidRPr="00422B6B">
              <w:rPr>
                <w:rFonts w:ascii="Times New Roman" w:eastAsia="Times New Roman" w:hAnsi="Times New Roman"/>
                <w:sz w:val="20"/>
                <w:szCs w:val="20"/>
                <w:lang w:eastAsia="ru-RU"/>
              </w:rPr>
              <w:t>М.П. (при наличии)</w:t>
            </w:r>
          </w:p>
        </w:tc>
      </w:tr>
    </w:tbl>
    <w:p w14:paraId="2CF78D12" w14:textId="2A33666E" w:rsidR="00BF2FAE" w:rsidRDefault="00BF2FAE" w:rsidP="00CF4F70">
      <w:pPr>
        <w:tabs>
          <w:tab w:val="left" w:pos="5841"/>
        </w:tabs>
      </w:pPr>
    </w:p>
    <w:sectPr w:rsidR="00BF2FAE" w:rsidSect="00CF4F70">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37941" w14:textId="77777777" w:rsidR="00734227" w:rsidRDefault="00734227" w:rsidP="007B604F">
      <w:pPr>
        <w:spacing w:after="0" w:line="240" w:lineRule="auto"/>
      </w:pPr>
      <w:r>
        <w:separator/>
      </w:r>
    </w:p>
  </w:endnote>
  <w:endnote w:type="continuationSeparator" w:id="0">
    <w:p w14:paraId="0AA72DE0" w14:textId="77777777" w:rsidR="00734227" w:rsidRDefault="00734227" w:rsidP="007B6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sans-serif">
    <w:panose1 w:val="00000000000000000000"/>
    <w:charset w:val="CC"/>
    <w:family w:val="roman"/>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BB08D" w14:textId="77777777" w:rsidR="00734227" w:rsidRDefault="00734227" w:rsidP="007B604F">
      <w:pPr>
        <w:spacing w:after="0" w:line="240" w:lineRule="auto"/>
      </w:pPr>
      <w:r>
        <w:separator/>
      </w:r>
    </w:p>
  </w:footnote>
  <w:footnote w:type="continuationSeparator" w:id="0">
    <w:p w14:paraId="6E93256D" w14:textId="77777777" w:rsidR="00734227" w:rsidRDefault="00734227" w:rsidP="007B604F">
      <w:pPr>
        <w:spacing w:after="0" w:line="240" w:lineRule="auto"/>
      </w:pPr>
      <w:r>
        <w:continuationSeparator/>
      </w:r>
    </w:p>
  </w:footnote>
  <w:footnote w:id="1">
    <w:p w14:paraId="6F6BADD3" w14:textId="77777777" w:rsidR="002A2D7F" w:rsidRPr="00BD72ED" w:rsidRDefault="002A2D7F" w:rsidP="007B604F">
      <w:pPr>
        <w:pStyle w:val="a3"/>
      </w:pPr>
      <w:r w:rsidRPr="00BD72ED">
        <w:rPr>
          <w:rStyle w:val="a5"/>
          <w:rFonts w:eastAsia="Courier New"/>
        </w:rPr>
        <w:footnoteRef/>
      </w:r>
      <w:r w:rsidRPr="00BD72ED">
        <w:t xml:space="preserve"> Данный абзац указывается в случае если, поставщик является плательщиком НДС</w:t>
      </w:r>
    </w:p>
  </w:footnote>
  <w:footnote w:id="2">
    <w:p w14:paraId="10F86833" w14:textId="77777777" w:rsidR="002A2D7F" w:rsidRPr="00397247" w:rsidRDefault="002A2D7F" w:rsidP="007B604F">
      <w:pPr>
        <w:pStyle w:val="a3"/>
      </w:pPr>
      <w:r w:rsidRPr="00397247">
        <w:rPr>
          <w:rStyle w:val="a5"/>
          <w:rFonts w:eastAsia="Courier New"/>
        </w:rPr>
        <w:footnoteRef/>
      </w:r>
      <w:r w:rsidRPr="00397247">
        <w:t xml:space="preserve"> Данный абзац указывается в случае, если закупаемый товар относится к переработанным продуктам и (или) продуктам, в состав которых входит несколько ингредиентов</w:t>
      </w:r>
    </w:p>
  </w:footnote>
  <w:footnote w:id="3">
    <w:p w14:paraId="24C21969" w14:textId="77777777" w:rsidR="002A2D7F" w:rsidRPr="001E730D" w:rsidRDefault="002A2D7F" w:rsidP="007B604F">
      <w:pPr>
        <w:pStyle w:val="a3"/>
      </w:pPr>
      <w:r w:rsidRPr="001E730D">
        <w:rPr>
          <w:rStyle w:val="a5"/>
          <w:rFonts w:eastAsia="Courier New"/>
        </w:rPr>
        <w:footnoteRef/>
      </w:r>
      <w:r w:rsidRPr="001E730D">
        <w:t xml:space="preserve"> Первый вариант выбирается в случае, если Поставщик не является плательщиком НДС; второй вариант выбирается в случае, если Поставщик является плательщиком НДС</w:t>
      </w:r>
    </w:p>
  </w:footnote>
  <w:footnote w:id="4">
    <w:p w14:paraId="4555A36A" w14:textId="77777777" w:rsidR="002A2D7F" w:rsidRPr="00B518A3" w:rsidRDefault="002A2D7F" w:rsidP="00895D91">
      <w:pPr>
        <w:pStyle w:val="a3"/>
        <w:spacing w:after="0"/>
        <w:rPr>
          <w:sz w:val="18"/>
        </w:rPr>
      </w:pPr>
      <w:r w:rsidRPr="00B518A3">
        <w:rPr>
          <w:rStyle w:val="a5"/>
          <w:rFonts w:eastAsia="Courier New"/>
        </w:rPr>
        <w:footnoteRef/>
      </w:r>
      <w:r w:rsidRPr="00B518A3">
        <w:t xml:space="preserve"> </w:t>
      </w:r>
      <w:r w:rsidRPr="00B518A3">
        <w:rPr>
          <w:sz w:val="18"/>
        </w:rPr>
        <w:t>Указывается значение, определяемое в соответствии с пунктом 3 Правил:</w:t>
      </w:r>
    </w:p>
    <w:p w14:paraId="016B0449" w14:textId="77777777" w:rsidR="002A2D7F" w:rsidRPr="00B518A3" w:rsidRDefault="002A2D7F" w:rsidP="00895D91">
      <w:pPr>
        <w:pStyle w:val="a3"/>
        <w:spacing w:after="0"/>
        <w:rPr>
          <w:sz w:val="18"/>
        </w:rPr>
      </w:pPr>
      <w:r>
        <w:rPr>
          <w:sz w:val="18"/>
        </w:rPr>
        <w:t xml:space="preserve">- </w:t>
      </w:r>
      <w:r w:rsidRPr="00B518A3">
        <w:rPr>
          <w:sz w:val="18"/>
        </w:rPr>
        <w:t xml:space="preserve">10 процентов цены </w:t>
      </w:r>
      <w:r>
        <w:rPr>
          <w:sz w:val="18"/>
        </w:rPr>
        <w:t>контракта</w:t>
      </w:r>
      <w:r w:rsidRPr="00B518A3">
        <w:rPr>
          <w:sz w:val="18"/>
        </w:rPr>
        <w:t xml:space="preserve"> (этапа) в случае, если цена </w:t>
      </w:r>
      <w:r>
        <w:rPr>
          <w:sz w:val="18"/>
        </w:rPr>
        <w:t>контракта</w:t>
      </w:r>
      <w:r w:rsidRPr="00B518A3">
        <w:rPr>
          <w:sz w:val="18"/>
        </w:rPr>
        <w:t xml:space="preserve"> (этапа) не превышает 3 млн. рублей;</w:t>
      </w:r>
    </w:p>
    <w:p w14:paraId="019011C8" w14:textId="77777777" w:rsidR="002A2D7F" w:rsidRPr="00B518A3" w:rsidRDefault="002A2D7F" w:rsidP="00895D91">
      <w:pPr>
        <w:pStyle w:val="a3"/>
        <w:spacing w:after="0"/>
        <w:rPr>
          <w:sz w:val="18"/>
        </w:rPr>
      </w:pPr>
      <w:r>
        <w:rPr>
          <w:sz w:val="18"/>
        </w:rPr>
        <w:t xml:space="preserve">- </w:t>
      </w:r>
      <w:r w:rsidRPr="00B518A3">
        <w:rPr>
          <w:sz w:val="18"/>
        </w:rPr>
        <w:t xml:space="preserve">5 процентов цены </w:t>
      </w:r>
      <w:r>
        <w:rPr>
          <w:sz w:val="18"/>
        </w:rPr>
        <w:t>контракта</w:t>
      </w:r>
      <w:r w:rsidRPr="00B518A3">
        <w:rPr>
          <w:sz w:val="18"/>
        </w:rPr>
        <w:t xml:space="preserve"> (этапа) в случае, если цена г </w:t>
      </w:r>
      <w:r>
        <w:rPr>
          <w:sz w:val="18"/>
        </w:rPr>
        <w:t>контракта</w:t>
      </w:r>
      <w:r w:rsidRPr="00B518A3">
        <w:rPr>
          <w:sz w:val="18"/>
        </w:rPr>
        <w:t xml:space="preserve"> (этапа) составляет от 3 млн. рублей до 50 млн. рублей (включительно);</w:t>
      </w:r>
    </w:p>
    <w:p w14:paraId="0F06CE0C" w14:textId="77777777" w:rsidR="002A2D7F" w:rsidRPr="00B518A3" w:rsidRDefault="002A2D7F" w:rsidP="00895D91">
      <w:pPr>
        <w:pStyle w:val="a3"/>
        <w:spacing w:after="0"/>
        <w:rPr>
          <w:sz w:val="18"/>
        </w:rPr>
      </w:pPr>
      <w:r>
        <w:rPr>
          <w:sz w:val="18"/>
        </w:rPr>
        <w:t xml:space="preserve">- </w:t>
      </w:r>
      <w:r w:rsidRPr="00B518A3">
        <w:rPr>
          <w:sz w:val="18"/>
        </w:rPr>
        <w:t xml:space="preserve">1 процент цены </w:t>
      </w:r>
      <w:r>
        <w:rPr>
          <w:sz w:val="18"/>
        </w:rPr>
        <w:t>контракта</w:t>
      </w:r>
      <w:r w:rsidRPr="00B518A3">
        <w:rPr>
          <w:sz w:val="18"/>
        </w:rPr>
        <w:t xml:space="preserve"> (этапа) в случае, если цена </w:t>
      </w:r>
      <w:r>
        <w:rPr>
          <w:sz w:val="18"/>
        </w:rPr>
        <w:t>контракта</w:t>
      </w:r>
      <w:r w:rsidRPr="00B518A3">
        <w:rPr>
          <w:sz w:val="18"/>
        </w:rPr>
        <w:t xml:space="preserve"> (этапа) составляет от 50 млн. рублей до 100 млн. рублей (включительно);</w:t>
      </w:r>
    </w:p>
    <w:p w14:paraId="131B5DAA" w14:textId="77777777" w:rsidR="002A2D7F" w:rsidRPr="00B518A3" w:rsidRDefault="002A2D7F" w:rsidP="00895D91">
      <w:pPr>
        <w:pStyle w:val="a3"/>
        <w:spacing w:after="0"/>
        <w:rPr>
          <w:sz w:val="18"/>
        </w:rPr>
      </w:pPr>
      <w:r>
        <w:rPr>
          <w:sz w:val="18"/>
        </w:rPr>
        <w:t xml:space="preserve">- </w:t>
      </w:r>
      <w:r w:rsidRPr="00B518A3">
        <w:rPr>
          <w:sz w:val="18"/>
        </w:rPr>
        <w:t xml:space="preserve">0,5 процента цены </w:t>
      </w:r>
      <w:r>
        <w:rPr>
          <w:sz w:val="18"/>
        </w:rPr>
        <w:t>контракта</w:t>
      </w:r>
      <w:r w:rsidRPr="00B518A3">
        <w:rPr>
          <w:sz w:val="18"/>
        </w:rPr>
        <w:t xml:space="preserve"> (этапа) в случае, если цена г </w:t>
      </w:r>
      <w:r>
        <w:rPr>
          <w:sz w:val="18"/>
        </w:rPr>
        <w:t>контракта</w:t>
      </w:r>
      <w:r w:rsidRPr="00B518A3">
        <w:rPr>
          <w:sz w:val="18"/>
        </w:rPr>
        <w:t xml:space="preserve"> (этапа) составляет от 100 млн. рублей до 500 млн. рублей (включительно);</w:t>
      </w:r>
    </w:p>
    <w:p w14:paraId="1BE50FE6" w14:textId="77777777" w:rsidR="002A2D7F" w:rsidRPr="00B518A3" w:rsidRDefault="002A2D7F" w:rsidP="00895D91">
      <w:pPr>
        <w:pStyle w:val="a3"/>
        <w:spacing w:after="0"/>
        <w:rPr>
          <w:sz w:val="18"/>
        </w:rPr>
      </w:pPr>
      <w:r>
        <w:rPr>
          <w:sz w:val="18"/>
        </w:rPr>
        <w:t>Или, в</w:t>
      </w:r>
      <w:r w:rsidRPr="00B518A3">
        <w:rPr>
          <w:sz w:val="18"/>
        </w:rPr>
        <w:t xml:space="preserve"> случае если государственный (муниципальный) контракт (контракт) заключается по результатам определения Поставщика в соответствии с пунктом 1 части 1 статьи 30 Закона N 44-ФЗ указывается значение, определяемое в соответствии с пунктом 4 Правил:</w:t>
      </w:r>
    </w:p>
    <w:p w14:paraId="3D9FB12D" w14:textId="77777777" w:rsidR="002A2D7F" w:rsidRPr="00B518A3" w:rsidRDefault="002A2D7F" w:rsidP="00895D91">
      <w:pPr>
        <w:pStyle w:val="a3"/>
        <w:spacing w:after="0"/>
        <w:rPr>
          <w:sz w:val="18"/>
        </w:rPr>
      </w:pPr>
      <w:r w:rsidRPr="00B518A3">
        <w:rPr>
          <w:sz w:val="18"/>
        </w:rPr>
        <w:t xml:space="preserve">1 процент цены </w:t>
      </w:r>
      <w:r>
        <w:rPr>
          <w:sz w:val="18"/>
        </w:rPr>
        <w:t>контракта</w:t>
      </w:r>
      <w:r w:rsidRPr="00B518A3">
        <w:rPr>
          <w:sz w:val="18"/>
        </w:rPr>
        <w:t xml:space="preserve"> (этапа), но не более 5 тыс. рублей и не менее 1 тыс. рублей.</w:t>
      </w:r>
    </w:p>
  </w:footnote>
  <w:footnote w:id="5">
    <w:p w14:paraId="325CD989" w14:textId="77777777" w:rsidR="002A2D7F" w:rsidRPr="007F5921" w:rsidRDefault="002A2D7F" w:rsidP="00895D91">
      <w:pPr>
        <w:pStyle w:val="a3"/>
        <w:spacing w:after="0"/>
        <w:rPr>
          <w:sz w:val="18"/>
        </w:rPr>
      </w:pPr>
      <w:r w:rsidRPr="007F5921">
        <w:rPr>
          <w:rStyle w:val="a5"/>
          <w:rFonts w:eastAsia="Courier New"/>
        </w:rPr>
        <w:footnoteRef/>
      </w:r>
      <w:r w:rsidRPr="007F5921">
        <w:rPr>
          <w:sz w:val="18"/>
        </w:rPr>
        <w:t xml:space="preserve"> Указывается значение, определяемое в соответствии с пунктом 6 Правил:</w:t>
      </w:r>
    </w:p>
    <w:p w14:paraId="2F12382F" w14:textId="77777777" w:rsidR="002A2D7F" w:rsidRPr="007F5921" w:rsidRDefault="002A2D7F" w:rsidP="00895D91">
      <w:pPr>
        <w:pStyle w:val="a3"/>
        <w:spacing w:after="0"/>
        <w:rPr>
          <w:sz w:val="18"/>
        </w:rPr>
      </w:pPr>
      <w:r>
        <w:rPr>
          <w:sz w:val="18"/>
        </w:rPr>
        <w:t xml:space="preserve">- </w:t>
      </w:r>
      <w:r w:rsidRPr="007F5921">
        <w:rPr>
          <w:sz w:val="18"/>
        </w:rPr>
        <w:t xml:space="preserve">1000 рублей, </w:t>
      </w:r>
      <w:r>
        <w:rPr>
          <w:sz w:val="18"/>
        </w:rPr>
        <w:t>если цена контракта</w:t>
      </w:r>
      <w:r w:rsidRPr="007F5921">
        <w:rPr>
          <w:sz w:val="18"/>
        </w:rPr>
        <w:t xml:space="preserve"> не превышает 3 млн. рублей;</w:t>
      </w:r>
    </w:p>
    <w:p w14:paraId="69022DA0" w14:textId="77777777" w:rsidR="002A2D7F" w:rsidRPr="007F5921" w:rsidRDefault="002A2D7F" w:rsidP="00895D91">
      <w:pPr>
        <w:pStyle w:val="a3"/>
        <w:spacing w:after="0"/>
        <w:rPr>
          <w:sz w:val="18"/>
        </w:rPr>
      </w:pPr>
      <w:r>
        <w:rPr>
          <w:sz w:val="18"/>
        </w:rPr>
        <w:t xml:space="preserve">- </w:t>
      </w:r>
      <w:r w:rsidRPr="007F5921">
        <w:rPr>
          <w:sz w:val="18"/>
        </w:rPr>
        <w:t xml:space="preserve">5000 рублей, если цена </w:t>
      </w:r>
      <w:r>
        <w:rPr>
          <w:sz w:val="18"/>
        </w:rPr>
        <w:t xml:space="preserve">контракта </w:t>
      </w:r>
      <w:r w:rsidRPr="007F5921">
        <w:rPr>
          <w:sz w:val="18"/>
        </w:rPr>
        <w:t>составляет от 3 млн. рублей до 50 млн. рублей (включительно);</w:t>
      </w:r>
    </w:p>
    <w:p w14:paraId="139D4911" w14:textId="77777777" w:rsidR="002A2D7F" w:rsidRPr="007F5921" w:rsidRDefault="002A2D7F" w:rsidP="00895D91">
      <w:pPr>
        <w:pStyle w:val="a3"/>
        <w:spacing w:after="0"/>
        <w:rPr>
          <w:sz w:val="18"/>
        </w:rPr>
      </w:pPr>
      <w:r>
        <w:rPr>
          <w:sz w:val="18"/>
        </w:rPr>
        <w:t xml:space="preserve">- </w:t>
      </w:r>
      <w:r w:rsidRPr="007F5921">
        <w:rPr>
          <w:sz w:val="18"/>
        </w:rPr>
        <w:t>10000 рублей, если цена контракта составляет от 50 млн. рублей до 100 млн. рублей (включительно);</w:t>
      </w:r>
    </w:p>
    <w:p w14:paraId="1408C0E8" w14:textId="77777777" w:rsidR="002A2D7F" w:rsidRDefault="002A2D7F" w:rsidP="00895D91">
      <w:pPr>
        <w:pStyle w:val="a3"/>
        <w:spacing w:after="0"/>
      </w:pPr>
      <w:r>
        <w:rPr>
          <w:sz w:val="18"/>
        </w:rPr>
        <w:t xml:space="preserve">- </w:t>
      </w:r>
      <w:r w:rsidRPr="007F5921">
        <w:rPr>
          <w:sz w:val="18"/>
        </w:rPr>
        <w:t xml:space="preserve">100000 рублей, если цена </w:t>
      </w:r>
      <w:r>
        <w:rPr>
          <w:sz w:val="18"/>
        </w:rPr>
        <w:t xml:space="preserve">контракта </w:t>
      </w:r>
      <w:r w:rsidRPr="007F5921">
        <w:rPr>
          <w:sz w:val="18"/>
        </w:rPr>
        <w:t>превышает 100 млн. рублей.</w:t>
      </w:r>
    </w:p>
  </w:footnote>
  <w:footnote w:id="6">
    <w:p w14:paraId="2EDD52CF" w14:textId="77777777" w:rsidR="002A2D7F" w:rsidRPr="00D47A8A" w:rsidRDefault="002A2D7F" w:rsidP="00895D91">
      <w:pPr>
        <w:pStyle w:val="a3"/>
        <w:spacing w:after="0"/>
        <w:rPr>
          <w:sz w:val="18"/>
        </w:rPr>
      </w:pPr>
      <w:r w:rsidRPr="00D47A8A">
        <w:rPr>
          <w:rStyle w:val="a5"/>
          <w:rFonts w:eastAsia="Courier New"/>
        </w:rPr>
        <w:footnoteRef/>
      </w:r>
      <w:r w:rsidRPr="00D47A8A">
        <w:rPr>
          <w:sz w:val="18"/>
        </w:rPr>
        <w:t xml:space="preserve"> Указывается значение, определяемое в соответствии с пунктом 9 Правил:</w:t>
      </w:r>
    </w:p>
    <w:p w14:paraId="7BBE9075" w14:textId="77777777" w:rsidR="002A2D7F" w:rsidRPr="00D47A8A" w:rsidRDefault="002A2D7F" w:rsidP="00895D91">
      <w:pPr>
        <w:pStyle w:val="a3"/>
        <w:spacing w:after="0"/>
        <w:rPr>
          <w:sz w:val="18"/>
        </w:rPr>
      </w:pPr>
      <w:r>
        <w:rPr>
          <w:sz w:val="18"/>
        </w:rPr>
        <w:t xml:space="preserve">- </w:t>
      </w:r>
      <w:r w:rsidRPr="00D47A8A">
        <w:rPr>
          <w:sz w:val="18"/>
        </w:rPr>
        <w:t>1000 рублей, если цена контракта не превышает 3 млн. рублей (включительно);</w:t>
      </w:r>
    </w:p>
    <w:p w14:paraId="58B8E0B9" w14:textId="77777777" w:rsidR="002A2D7F" w:rsidRPr="00D47A8A" w:rsidRDefault="002A2D7F" w:rsidP="00895D91">
      <w:pPr>
        <w:pStyle w:val="a3"/>
        <w:spacing w:after="0"/>
        <w:rPr>
          <w:sz w:val="18"/>
        </w:rPr>
      </w:pPr>
      <w:r>
        <w:rPr>
          <w:sz w:val="18"/>
        </w:rPr>
        <w:t xml:space="preserve">- </w:t>
      </w:r>
      <w:r w:rsidRPr="00D47A8A">
        <w:rPr>
          <w:sz w:val="18"/>
        </w:rPr>
        <w:t>5000 рублей, если цена контракта составляет от 3 млн. рублей до 50 млн. рублей (включительно);</w:t>
      </w:r>
    </w:p>
    <w:p w14:paraId="4791FBBD" w14:textId="77777777" w:rsidR="002A2D7F" w:rsidRPr="00D47A8A" w:rsidRDefault="002A2D7F" w:rsidP="00895D91">
      <w:pPr>
        <w:pStyle w:val="a3"/>
        <w:spacing w:after="0"/>
        <w:rPr>
          <w:sz w:val="18"/>
        </w:rPr>
      </w:pPr>
      <w:r>
        <w:rPr>
          <w:sz w:val="18"/>
        </w:rPr>
        <w:t xml:space="preserve">- </w:t>
      </w:r>
      <w:r w:rsidRPr="00D47A8A">
        <w:rPr>
          <w:sz w:val="18"/>
        </w:rPr>
        <w:t>10000 рублей, если цена контракта составляет от 50 млн. рублей до 100 млн. рублей (включительно);</w:t>
      </w:r>
    </w:p>
    <w:p w14:paraId="46735608" w14:textId="77777777" w:rsidR="002A2D7F" w:rsidRDefault="002A2D7F" w:rsidP="00895D91">
      <w:pPr>
        <w:pStyle w:val="a3"/>
        <w:spacing w:after="0"/>
      </w:pPr>
      <w:r>
        <w:rPr>
          <w:sz w:val="18"/>
        </w:rPr>
        <w:t xml:space="preserve">- </w:t>
      </w:r>
      <w:r w:rsidRPr="00D47A8A">
        <w:rPr>
          <w:sz w:val="18"/>
        </w:rPr>
        <w:t>100000 рублей, если цена контракта превышает 100 млн. рублей.</w:t>
      </w:r>
    </w:p>
  </w:footnote>
  <w:footnote w:id="7">
    <w:p w14:paraId="51B8389D" w14:textId="77777777" w:rsidR="002A2D7F" w:rsidRPr="00E232D7" w:rsidRDefault="002A2D7F" w:rsidP="007B604F">
      <w:pPr>
        <w:pStyle w:val="a3"/>
      </w:pPr>
      <w:r w:rsidRPr="00E232D7">
        <w:rPr>
          <w:rStyle w:val="a5"/>
          <w:rFonts w:eastAsia="Courier New"/>
        </w:rPr>
        <w:footnoteRef/>
      </w:r>
      <w:r w:rsidRPr="00E232D7">
        <w:rPr>
          <w:sz w:val="18"/>
        </w:rPr>
        <w:t xml:space="preserve"> Положения раздела VIII </w:t>
      </w:r>
      <w:r>
        <w:rPr>
          <w:sz w:val="18"/>
        </w:rPr>
        <w:t>контракта</w:t>
      </w:r>
      <w:r w:rsidRPr="00E232D7">
        <w:rPr>
          <w:sz w:val="18"/>
        </w:rPr>
        <w:t xml:space="preserve"> не применяются в отношении поставщика в случае, если контракт заключается с участником закупки, являющимся казенным учреждением</w:t>
      </w:r>
      <w:r>
        <w:rPr>
          <w:sz w:val="18"/>
        </w:rPr>
        <w:t>.</w:t>
      </w:r>
    </w:p>
  </w:footnote>
  <w:footnote w:id="8">
    <w:p w14:paraId="2360B25C" w14:textId="77777777" w:rsidR="002A2D7F" w:rsidRPr="00CF18A0" w:rsidRDefault="002A2D7F" w:rsidP="007B604F">
      <w:pPr>
        <w:pStyle w:val="a3"/>
      </w:pPr>
      <w:r w:rsidRPr="00CF18A0">
        <w:rPr>
          <w:rStyle w:val="a5"/>
          <w:rFonts w:eastAsia="Courier New"/>
        </w:rPr>
        <w:footnoteRef/>
      </w:r>
      <w:r w:rsidRPr="00CF18A0">
        <w:t xml:space="preserve"> Данный пункт включается в контракт в случае заключения контракта по результатам определения поставщика в соответствии с пунктом 1 части 1 статьи 30 Закона N 44-ФЗ</w:t>
      </w:r>
      <w:r>
        <w:t>.</w:t>
      </w:r>
    </w:p>
  </w:footnote>
  <w:footnote w:id="9">
    <w:p w14:paraId="4FA7264C" w14:textId="77777777" w:rsidR="000018C6" w:rsidRDefault="000018C6" w:rsidP="000018C6">
      <w:pPr>
        <w:pStyle w:val="a3"/>
      </w:pPr>
      <w:r>
        <w:rPr>
          <w:rStyle w:val="a5"/>
        </w:rPr>
        <w:footnoteRef/>
      </w:r>
      <w:r>
        <w:t xml:space="preserve"> </w:t>
      </w:r>
      <w:r w:rsidRPr="003D35BA">
        <w:t>График (периодичность) поставки пищевых продуктов является неотъемлемой частью контракта.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1"/>
      <w:numFmt w:val="decimal"/>
      <w:pStyle w:val="2"/>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1F1293B"/>
    <w:multiLevelType w:val="hybridMultilevel"/>
    <w:tmpl w:val="49DAB560"/>
    <w:lvl w:ilvl="0" w:tplc="3F5E81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2AC3532"/>
    <w:multiLevelType w:val="multilevel"/>
    <w:tmpl w:val="3D76480A"/>
    <w:lvl w:ilvl="0">
      <w:start w:val="1"/>
      <w:numFmt w:val="upperRoman"/>
      <w:lvlText w:val="%1."/>
      <w:lvlJc w:val="left"/>
      <w:pPr>
        <w:ind w:left="825" w:hanging="720"/>
      </w:pPr>
      <w:rPr>
        <w:rFonts w:cs="Times New Roman" w:hint="default"/>
      </w:rPr>
    </w:lvl>
    <w:lvl w:ilvl="1">
      <w:start w:val="4"/>
      <w:numFmt w:val="decimal"/>
      <w:isLgl/>
      <w:lvlText w:val="%1.%2."/>
      <w:lvlJc w:val="left"/>
      <w:pPr>
        <w:ind w:left="928" w:hanging="360"/>
      </w:pPr>
      <w:rPr>
        <w:rFonts w:hint="default"/>
      </w:rPr>
    </w:lvl>
    <w:lvl w:ilvl="2">
      <w:start w:val="1"/>
      <w:numFmt w:val="decimal"/>
      <w:isLgl/>
      <w:lvlText w:val="%1.%2.%3."/>
      <w:lvlJc w:val="left"/>
      <w:pPr>
        <w:ind w:left="1751"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3037" w:hanging="1080"/>
      </w:pPr>
      <w:rPr>
        <w:rFonts w:hint="default"/>
      </w:rPr>
    </w:lvl>
    <w:lvl w:ilvl="5">
      <w:start w:val="1"/>
      <w:numFmt w:val="decimal"/>
      <w:isLgl/>
      <w:lvlText w:val="%1.%2.%3.%4.%5.%6."/>
      <w:lvlJc w:val="left"/>
      <w:pPr>
        <w:ind w:left="3500" w:hanging="1080"/>
      </w:pPr>
      <w:rPr>
        <w:rFonts w:hint="default"/>
      </w:rPr>
    </w:lvl>
    <w:lvl w:ilvl="6">
      <w:start w:val="1"/>
      <w:numFmt w:val="decimal"/>
      <w:isLgl/>
      <w:lvlText w:val="%1.%2.%3.%4.%5.%6.%7."/>
      <w:lvlJc w:val="left"/>
      <w:pPr>
        <w:ind w:left="4323" w:hanging="1440"/>
      </w:pPr>
      <w:rPr>
        <w:rFonts w:hint="default"/>
      </w:rPr>
    </w:lvl>
    <w:lvl w:ilvl="7">
      <w:start w:val="1"/>
      <w:numFmt w:val="decimal"/>
      <w:isLgl/>
      <w:lvlText w:val="%1.%2.%3.%4.%5.%6.%7.%8."/>
      <w:lvlJc w:val="left"/>
      <w:pPr>
        <w:ind w:left="4786" w:hanging="1440"/>
      </w:pPr>
      <w:rPr>
        <w:rFonts w:hint="default"/>
      </w:rPr>
    </w:lvl>
    <w:lvl w:ilvl="8">
      <w:start w:val="1"/>
      <w:numFmt w:val="decimal"/>
      <w:isLgl/>
      <w:lvlText w:val="%1.%2.%3.%4.%5.%6.%7.%8.%9."/>
      <w:lvlJc w:val="left"/>
      <w:pPr>
        <w:ind w:left="5609" w:hanging="1800"/>
      </w:pPr>
      <w:rPr>
        <w:rFonts w:hint="default"/>
      </w:rPr>
    </w:lvl>
  </w:abstractNum>
  <w:abstractNum w:abstractNumId="3" w15:restartNumberingAfterBreak="0">
    <w:nsid w:val="03AE4ABF"/>
    <w:multiLevelType w:val="hybridMultilevel"/>
    <w:tmpl w:val="8AFA29D2"/>
    <w:styleLink w:val="3141"/>
    <w:lvl w:ilvl="0" w:tplc="0419000F">
      <w:start w:val="6"/>
      <w:numFmt w:val="decimal"/>
      <w:lvlText w:val="%1."/>
      <w:lvlJc w:val="left"/>
      <w:pPr>
        <w:ind w:left="3338" w:hanging="360"/>
      </w:pPr>
      <w:rPr>
        <w:rFonts w:cs="Times New Roman" w:hint="default"/>
      </w:rPr>
    </w:lvl>
    <w:lvl w:ilvl="1" w:tplc="04190019">
      <w:start w:val="1"/>
      <w:numFmt w:val="lowerLetter"/>
      <w:lvlText w:val="%2."/>
      <w:lvlJc w:val="left"/>
      <w:pPr>
        <w:ind w:left="4058" w:hanging="360"/>
      </w:pPr>
      <w:rPr>
        <w:rFonts w:cs="Times New Roman"/>
      </w:rPr>
    </w:lvl>
    <w:lvl w:ilvl="2" w:tplc="0419001B">
      <w:start w:val="1"/>
      <w:numFmt w:val="lowerRoman"/>
      <w:lvlText w:val="%3."/>
      <w:lvlJc w:val="right"/>
      <w:pPr>
        <w:ind w:left="4778" w:hanging="180"/>
      </w:pPr>
      <w:rPr>
        <w:rFonts w:cs="Times New Roman"/>
      </w:rPr>
    </w:lvl>
    <w:lvl w:ilvl="3" w:tplc="0419000F">
      <w:start w:val="1"/>
      <w:numFmt w:val="decimal"/>
      <w:lvlText w:val="%4."/>
      <w:lvlJc w:val="left"/>
      <w:pPr>
        <w:ind w:left="5498" w:hanging="360"/>
      </w:pPr>
      <w:rPr>
        <w:rFonts w:cs="Times New Roman"/>
      </w:rPr>
    </w:lvl>
    <w:lvl w:ilvl="4" w:tplc="04190019">
      <w:start w:val="1"/>
      <w:numFmt w:val="lowerLetter"/>
      <w:lvlText w:val="%5."/>
      <w:lvlJc w:val="left"/>
      <w:pPr>
        <w:ind w:left="6218" w:hanging="360"/>
      </w:pPr>
      <w:rPr>
        <w:rFonts w:cs="Times New Roman"/>
      </w:rPr>
    </w:lvl>
    <w:lvl w:ilvl="5" w:tplc="0419001B">
      <w:start w:val="1"/>
      <w:numFmt w:val="lowerRoman"/>
      <w:lvlText w:val="%6."/>
      <w:lvlJc w:val="right"/>
      <w:pPr>
        <w:ind w:left="6938" w:hanging="180"/>
      </w:pPr>
      <w:rPr>
        <w:rFonts w:cs="Times New Roman"/>
      </w:rPr>
    </w:lvl>
    <w:lvl w:ilvl="6" w:tplc="0419000F">
      <w:start w:val="1"/>
      <w:numFmt w:val="decimal"/>
      <w:lvlText w:val="%7."/>
      <w:lvlJc w:val="left"/>
      <w:pPr>
        <w:ind w:left="7658" w:hanging="360"/>
      </w:pPr>
      <w:rPr>
        <w:rFonts w:cs="Times New Roman"/>
      </w:rPr>
    </w:lvl>
    <w:lvl w:ilvl="7" w:tplc="04190019">
      <w:start w:val="1"/>
      <w:numFmt w:val="lowerLetter"/>
      <w:lvlText w:val="%8."/>
      <w:lvlJc w:val="left"/>
      <w:pPr>
        <w:ind w:left="8378" w:hanging="360"/>
      </w:pPr>
      <w:rPr>
        <w:rFonts w:cs="Times New Roman"/>
      </w:rPr>
    </w:lvl>
    <w:lvl w:ilvl="8" w:tplc="0419001B">
      <w:start w:val="1"/>
      <w:numFmt w:val="lowerRoman"/>
      <w:lvlText w:val="%9."/>
      <w:lvlJc w:val="right"/>
      <w:pPr>
        <w:ind w:left="9098" w:hanging="180"/>
      </w:pPr>
      <w:rPr>
        <w:rFonts w:cs="Times New Roman"/>
      </w:rPr>
    </w:lvl>
  </w:abstractNum>
  <w:abstractNum w:abstractNumId="4" w15:restartNumberingAfterBreak="0">
    <w:nsid w:val="07A91EA3"/>
    <w:multiLevelType w:val="hybridMultilevel"/>
    <w:tmpl w:val="CF86FD3E"/>
    <w:lvl w:ilvl="0" w:tplc="087A82D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8850B68"/>
    <w:multiLevelType w:val="hybridMultilevel"/>
    <w:tmpl w:val="83B89506"/>
    <w:lvl w:ilvl="0" w:tplc="86EEB75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08957A93"/>
    <w:multiLevelType w:val="hybridMultilevel"/>
    <w:tmpl w:val="BA805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A73163"/>
    <w:multiLevelType w:val="multilevel"/>
    <w:tmpl w:val="57B0801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DF77828"/>
    <w:multiLevelType w:val="hybridMultilevel"/>
    <w:tmpl w:val="D9FAC642"/>
    <w:lvl w:ilvl="0" w:tplc="86EEB7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13063E"/>
    <w:multiLevelType w:val="multilevel"/>
    <w:tmpl w:val="37263B8A"/>
    <w:lvl w:ilvl="0">
      <w:start w:val="1"/>
      <w:numFmt w:val="decimal"/>
      <w:pStyle w:val="3"/>
      <w:lvlText w:val="%1."/>
      <w:lvlJc w:val="left"/>
      <w:pPr>
        <w:ind w:left="600" w:hanging="600"/>
      </w:pPr>
      <w:rPr>
        <w:rFonts w:hint="default"/>
      </w:rPr>
    </w:lvl>
    <w:lvl w:ilvl="1">
      <w:start w:val="2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120F0876"/>
    <w:multiLevelType w:val="hybridMultilevel"/>
    <w:tmpl w:val="78C210D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160A36E3"/>
    <w:multiLevelType w:val="hybridMultilevel"/>
    <w:tmpl w:val="9DEAB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9D41B4"/>
    <w:multiLevelType w:val="hybridMultilevel"/>
    <w:tmpl w:val="7566258A"/>
    <w:lvl w:ilvl="0" w:tplc="CA2CAA7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9A162C2"/>
    <w:multiLevelType w:val="hybridMultilevel"/>
    <w:tmpl w:val="1214EF2C"/>
    <w:lvl w:ilvl="0" w:tplc="86EEB7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2355C0"/>
    <w:multiLevelType w:val="hybridMultilevel"/>
    <w:tmpl w:val="075A6466"/>
    <w:lvl w:ilvl="0" w:tplc="4A78543C">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DE45ED"/>
    <w:multiLevelType w:val="hybridMultilevel"/>
    <w:tmpl w:val="CC488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1328A5"/>
    <w:multiLevelType w:val="hybridMultilevel"/>
    <w:tmpl w:val="E6FE3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470B81"/>
    <w:multiLevelType w:val="hybridMultilevel"/>
    <w:tmpl w:val="1C6002AC"/>
    <w:lvl w:ilvl="0" w:tplc="86EEB7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FF2CE8"/>
    <w:multiLevelType w:val="hybridMultilevel"/>
    <w:tmpl w:val="86340A0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8C4DB9"/>
    <w:multiLevelType w:val="hybridMultilevel"/>
    <w:tmpl w:val="CDACD7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E0F2D5E"/>
    <w:multiLevelType w:val="hybridMultilevel"/>
    <w:tmpl w:val="CCEC1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027968"/>
    <w:multiLevelType w:val="hybridMultilevel"/>
    <w:tmpl w:val="CCEC1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684661"/>
    <w:multiLevelType w:val="hybridMultilevel"/>
    <w:tmpl w:val="C3F87226"/>
    <w:lvl w:ilvl="0" w:tplc="0016BE52">
      <w:start w:val="1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F5F5693"/>
    <w:multiLevelType w:val="hybridMultilevel"/>
    <w:tmpl w:val="271E02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F7C4719"/>
    <w:multiLevelType w:val="multilevel"/>
    <w:tmpl w:val="D772B328"/>
    <w:lvl w:ilvl="0">
      <w:start w:val="3"/>
      <w:numFmt w:val="upperRoman"/>
      <w:lvlText w:val="%1."/>
      <w:lvlJc w:val="left"/>
      <w:pPr>
        <w:ind w:left="825" w:hanging="720"/>
      </w:pPr>
      <w:rPr>
        <w:rFonts w:hint="default"/>
      </w:rPr>
    </w:lvl>
    <w:lvl w:ilvl="1">
      <w:start w:val="1"/>
      <w:numFmt w:val="decimal"/>
      <w:isLgl/>
      <w:lvlText w:val="%1.%2."/>
      <w:lvlJc w:val="left"/>
      <w:pPr>
        <w:ind w:left="936" w:hanging="60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518" w:hanging="720"/>
      </w:pPr>
      <w:rPr>
        <w:rFonts w:hint="default"/>
      </w:rPr>
    </w:lvl>
    <w:lvl w:ilvl="4">
      <w:start w:val="1"/>
      <w:numFmt w:val="decimal"/>
      <w:isLgl/>
      <w:lvlText w:val="%1.%2.%3.%4.%5."/>
      <w:lvlJc w:val="left"/>
      <w:pPr>
        <w:ind w:left="2109"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931" w:hanging="1440"/>
      </w:pPr>
      <w:rPr>
        <w:rFonts w:hint="default"/>
      </w:rPr>
    </w:lvl>
    <w:lvl w:ilvl="7">
      <w:start w:val="1"/>
      <w:numFmt w:val="decimal"/>
      <w:isLgl/>
      <w:lvlText w:val="%1.%2.%3.%4.%5.%6.%7.%8."/>
      <w:lvlJc w:val="left"/>
      <w:pPr>
        <w:ind w:left="3162" w:hanging="1440"/>
      </w:pPr>
      <w:rPr>
        <w:rFonts w:hint="default"/>
      </w:rPr>
    </w:lvl>
    <w:lvl w:ilvl="8">
      <w:start w:val="1"/>
      <w:numFmt w:val="decimal"/>
      <w:isLgl/>
      <w:lvlText w:val="%1.%2.%3.%4.%5.%6.%7.%8.%9."/>
      <w:lvlJc w:val="left"/>
      <w:pPr>
        <w:ind w:left="3753" w:hanging="1800"/>
      </w:pPr>
      <w:rPr>
        <w:rFonts w:hint="default"/>
      </w:rPr>
    </w:lvl>
  </w:abstractNum>
  <w:abstractNum w:abstractNumId="25" w15:restartNumberingAfterBreak="0">
    <w:nsid w:val="42672641"/>
    <w:multiLevelType w:val="multilevel"/>
    <w:tmpl w:val="1570C9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04711F"/>
    <w:multiLevelType w:val="hybridMultilevel"/>
    <w:tmpl w:val="20ACC762"/>
    <w:lvl w:ilvl="0" w:tplc="68422E56">
      <w:start w:val="13"/>
      <w:numFmt w:val="upperRoman"/>
      <w:lvlText w:val="%1."/>
      <w:lvlJc w:val="left"/>
      <w:pPr>
        <w:ind w:left="4690" w:hanging="72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27" w15:restartNumberingAfterBreak="0">
    <w:nsid w:val="4E717B4C"/>
    <w:multiLevelType w:val="hybridMultilevel"/>
    <w:tmpl w:val="91109A42"/>
    <w:lvl w:ilvl="0" w:tplc="83CEF21A">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090B97"/>
    <w:multiLevelType w:val="hybridMultilevel"/>
    <w:tmpl w:val="06D46FC4"/>
    <w:lvl w:ilvl="0" w:tplc="F044EA82">
      <w:start w:val="1"/>
      <w:numFmt w:val="decimal"/>
      <w:pStyle w:val="1"/>
      <w:lvlText w:val="%1."/>
      <w:lvlJc w:val="left"/>
      <w:pPr>
        <w:ind w:left="928" w:hanging="360"/>
      </w:pPr>
      <w:rPr>
        <w:rFonts w:cs="Times New Roman" w:hint="default"/>
      </w:rPr>
    </w:lvl>
    <w:lvl w:ilvl="1" w:tplc="04190019">
      <w:start w:val="1"/>
      <w:numFmt w:val="lowerLetter"/>
      <w:pStyle w:val="20"/>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pStyle w:val="4"/>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pStyle w:val="6"/>
      <w:lvlText w:val="%6."/>
      <w:lvlJc w:val="right"/>
      <w:pPr>
        <w:ind w:left="4500" w:hanging="180"/>
      </w:pPr>
      <w:rPr>
        <w:rFonts w:cs="Times New Roman"/>
      </w:rPr>
    </w:lvl>
    <w:lvl w:ilvl="6" w:tplc="0419000F">
      <w:start w:val="1"/>
      <w:numFmt w:val="decimal"/>
      <w:pStyle w:val="7"/>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pStyle w:val="9"/>
      <w:lvlText w:val="%9."/>
      <w:lvlJc w:val="right"/>
      <w:pPr>
        <w:ind w:left="6660" w:hanging="180"/>
      </w:pPr>
      <w:rPr>
        <w:rFonts w:cs="Times New Roman"/>
      </w:rPr>
    </w:lvl>
  </w:abstractNum>
  <w:abstractNum w:abstractNumId="29" w15:restartNumberingAfterBreak="0">
    <w:nsid w:val="58847B08"/>
    <w:multiLevelType w:val="multilevel"/>
    <w:tmpl w:val="74BCB478"/>
    <w:lvl w:ilvl="0">
      <w:start w:val="2"/>
      <w:numFmt w:val="upperRoman"/>
      <w:lvlText w:val="%1."/>
      <w:lvlJc w:val="left"/>
      <w:pPr>
        <w:ind w:left="1080"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0" w15:restartNumberingAfterBreak="0">
    <w:nsid w:val="5CAB43C0"/>
    <w:multiLevelType w:val="hybridMultilevel"/>
    <w:tmpl w:val="C5CC9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1B359B"/>
    <w:multiLevelType w:val="hybridMultilevel"/>
    <w:tmpl w:val="80BE9640"/>
    <w:lvl w:ilvl="0" w:tplc="95543562">
      <w:start w:val="14"/>
      <w:numFmt w:val="upperRoman"/>
      <w:lvlText w:val="%1."/>
      <w:lvlJc w:val="left"/>
      <w:pPr>
        <w:ind w:left="2989" w:hanging="720"/>
      </w:pPr>
      <w:rPr>
        <w:rFonts w:hint="default"/>
        <w:b/>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32" w15:restartNumberingAfterBreak="0">
    <w:nsid w:val="68181E1E"/>
    <w:multiLevelType w:val="hybridMultilevel"/>
    <w:tmpl w:val="AEFC6F74"/>
    <w:lvl w:ilvl="0" w:tplc="457C2FEA">
      <w:start w:val="1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0A671FA"/>
    <w:multiLevelType w:val="hybridMultilevel"/>
    <w:tmpl w:val="F124AAFA"/>
    <w:lvl w:ilvl="0" w:tplc="FFA87444">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576B0C"/>
    <w:multiLevelType w:val="hybridMultilevel"/>
    <w:tmpl w:val="86340A0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605FA9"/>
    <w:multiLevelType w:val="hybridMultilevel"/>
    <w:tmpl w:val="526A04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76A85802"/>
    <w:multiLevelType w:val="hybridMultilevel"/>
    <w:tmpl w:val="11BCBA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C6171A8"/>
    <w:multiLevelType w:val="hybridMultilevel"/>
    <w:tmpl w:val="5A46C6FE"/>
    <w:lvl w:ilvl="0" w:tplc="291448C6">
      <w:start w:val="1"/>
      <w:numFmt w:val="decimal"/>
      <w:lvlText w:val="3.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8"/>
  </w:num>
  <w:num w:numId="2">
    <w:abstractNumId w:val="9"/>
  </w:num>
  <w:num w:numId="3">
    <w:abstractNumId w:val="0"/>
  </w:num>
  <w:num w:numId="4">
    <w:abstractNumId w:val="3"/>
  </w:num>
  <w:num w:numId="5">
    <w:abstractNumId w:val="25"/>
  </w:num>
  <w:num w:numId="6">
    <w:abstractNumId w:val="7"/>
  </w:num>
  <w:num w:numId="7">
    <w:abstractNumId w:val="1"/>
  </w:num>
  <w:num w:numId="8">
    <w:abstractNumId w:val="4"/>
  </w:num>
  <w:num w:numId="9">
    <w:abstractNumId w:val="22"/>
  </w:num>
  <w:num w:numId="10">
    <w:abstractNumId w:val="32"/>
  </w:num>
  <w:num w:numId="11">
    <w:abstractNumId w:val="33"/>
  </w:num>
  <w:num w:numId="12">
    <w:abstractNumId w:val="14"/>
  </w:num>
  <w:num w:numId="13">
    <w:abstractNumId w:val="6"/>
  </w:num>
  <w:num w:numId="14">
    <w:abstractNumId w:val="2"/>
  </w:num>
  <w:num w:numId="15">
    <w:abstractNumId w:val="27"/>
  </w:num>
  <w:num w:numId="16">
    <w:abstractNumId w:val="24"/>
  </w:num>
  <w:num w:numId="17">
    <w:abstractNumId w:val="12"/>
  </w:num>
  <w:num w:numId="18">
    <w:abstractNumId w:val="26"/>
  </w:num>
  <w:num w:numId="19">
    <w:abstractNumId w:val="31"/>
  </w:num>
  <w:num w:numId="20">
    <w:abstractNumId w:val="18"/>
  </w:num>
  <w:num w:numId="21">
    <w:abstractNumId w:val="34"/>
  </w:num>
  <w:num w:numId="22">
    <w:abstractNumId w:val="11"/>
  </w:num>
  <w:num w:numId="23">
    <w:abstractNumId w:val="17"/>
  </w:num>
  <w:num w:numId="24">
    <w:abstractNumId w:val="8"/>
  </w:num>
  <w:num w:numId="25">
    <w:abstractNumId w:val="5"/>
  </w:num>
  <w:num w:numId="26">
    <w:abstractNumId w:val="13"/>
  </w:num>
  <w:num w:numId="27">
    <w:abstractNumId w:val="10"/>
  </w:num>
  <w:num w:numId="28">
    <w:abstractNumId w:val="36"/>
  </w:num>
  <w:num w:numId="29">
    <w:abstractNumId w:val="35"/>
  </w:num>
  <w:num w:numId="30">
    <w:abstractNumId w:val="19"/>
  </w:num>
  <w:num w:numId="31">
    <w:abstractNumId w:val="15"/>
  </w:num>
  <w:num w:numId="32">
    <w:abstractNumId w:val="16"/>
  </w:num>
  <w:num w:numId="33">
    <w:abstractNumId w:val="23"/>
  </w:num>
  <w:num w:numId="34">
    <w:abstractNumId w:val="29"/>
  </w:num>
  <w:num w:numId="35">
    <w:abstractNumId w:val="37"/>
  </w:num>
  <w:num w:numId="36">
    <w:abstractNumId w:val="30"/>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04F"/>
    <w:rsid w:val="000018C6"/>
    <w:rsid w:val="00002E86"/>
    <w:rsid w:val="00030282"/>
    <w:rsid w:val="00033CA3"/>
    <w:rsid w:val="00045723"/>
    <w:rsid w:val="00053170"/>
    <w:rsid w:val="000F4AD4"/>
    <w:rsid w:val="0010719F"/>
    <w:rsid w:val="00133047"/>
    <w:rsid w:val="001567D8"/>
    <w:rsid w:val="00182C6A"/>
    <w:rsid w:val="001A0D3E"/>
    <w:rsid w:val="001D2C3E"/>
    <w:rsid w:val="001E27CE"/>
    <w:rsid w:val="001F21F7"/>
    <w:rsid w:val="00215FD3"/>
    <w:rsid w:val="00247B94"/>
    <w:rsid w:val="00260693"/>
    <w:rsid w:val="0028662A"/>
    <w:rsid w:val="002A2D7F"/>
    <w:rsid w:val="00374BAD"/>
    <w:rsid w:val="0038179A"/>
    <w:rsid w:val="00405A35"/>
    <w:rsid w:val="004138D5"/>
    <w:rsid w:val="00466AFC"/>
    <w:rsid w:val="004D7C38"/>
    <w:rsid w:val="005639FF"/>
    <w:rsid w:val="00623E0F"/>
    <w:rsid w:val="00667873"/>
    <w:rsid w:val="00675A2A"/>
    <w:rsid w:val="00734227"/>
    <w:rsid w:val="007B604F"/>
    <w:rsid w:val="00814330"/>
    <w:rsid w:val="00826F5B"/>
    <w:rsid w:val="0085270F"/>
    <w:rsid w:val="00876C80"/>
    <w:rsid w:val="00895D91"/>
    <w:rsid w:val="008A5685"/>
    <w:rsid w:val="008B2766"/>
    <w:rsid w:val="008D0D58"/>
    <w:rsid w:val="00975896"/>
    <w:rsid w:val="009779E3"/>
    <w:rsid w:val="009A76E9"/>
    <w:rsid w:val="009F1395"/>
    <w:rsid w:val="00A17407"/>
    <w:rsid w:val="00A2041C"/>
    <w:rsid w:val="00AB0F85"/>
    <w:rsid w:val="00AE3E96"/>
    <w:rsid w:val="00B13541"/>
    <w:rsid w:val="00B311F9"/>
    <w:rsid w:val="00B724C7"/>
    <w:rsid w:val="00B80306"/>
    <w:rsid w:val="00BE3022"/>
    <w:rsid w:val="00BE7D9B"/>
    <w:rsid w:val="00BF2FAE"/>
    <w:rsid w:val="00BF7882"/>
    <w:rsid w:val="00C0769E"/>
    <w:rsid w:val="00C4397C"/>
    <w:rsid w:val="00C665BE"/>
    <w:rsid w:val="00C93241"/>
    <w:rsid w:val="00C974B0"/>
    <w:rsid w:val="00CB047B"/>
    <w:rsid w:val="00CC2790"/>
    <w:rsid w:val="00CC286A"/>
    <w:rsid w:val="00CF39FF"/>
    <w:rsid w:val="00CF4F70"/>
    <w:rsid w:val="00D44B83"/>
    <w:rsid w:val="00D47A6F"/>
    <w:rsid w:val="00D60156"/>
    <w:rsid w:val="00D70FB4"/>
    <w:rsid w:val="00DB7243"/>
    <w:rsid w:val="00DD7CB9"/>
    <w:rsid w:val="00E10B1A"/>
    <w:rsid w:val="00E54961"/>
    <w:rsid w:val="00E87FC5"/>
    <w:rsid w:val="00EC1B1C"/>
    <w:rsid w:val="00EC46EF"/>
    <w:rsid w:val="00EF41D3"/>
    <w:rsid w:val="00F012B0"/>
    <w:rsid w:val="00F50628"/>
    <w:rsid w:val="00FC1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42C79"/>
  <w15:chartTrackingRefBased/>
  <w15:docId w15:val="{A728E420-0416-45CB-A6D9-468088621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04F"/>
    <w:pPr>
      <w:spacing w:after="200" w:line="276" w:lineRule="auto"/>
    </w:pPr>
    <w:rPr>
      <w:sz w:val="22"/>
      <w:szCs w:val="22"/>
      <w:lang w:eastAsia="en-US"/>
    </w:rPr>
  </w:style>
  <w:style w:type="paragraph" w:styleId="1">
    <w:name w:val="heading 1"/>
    <w:basedOn w:val="a"/>
    <w:next w:val="a"/>
    <w:link w:val="10"/>
    <w:qFormat/>
    <w:rsid w:val="00BE7D9B"/>
    <w:pPr>
      <w:keepNext/>
      <w:numPr>
        <w:numId w:val="1"/>
      </w:numPr>
      <w:suppressAutoHyphens/>
      <w:spacing w:before="240" w:after="0" w:line="240" w:lineRule="auto"/>
      <w:jc w:val="center"/>
      <w:outlineLvl w:val="0"/>
    </w:pPr>
    <w:rPr>
      <w:rFonts w:ascii="Times New Roman" w:eastAsia="Times New Roman" w:hAnsi="Times New Roman"/>
      <w:color w:val="000000"/>
      <w:sz w:val="24"/>
      <w:szCs w:val="24"/>
      <w:lang w:eastAsia="zh-CN"/>
    </w:rPr>
  </w:style>
  <w:style w:type="paragraph" w:styleId="20">
    <w:name w:val="heading 2"/>
    <w:basedOn w:val="a"/>
    <w:next w:val="a"/>
    <w:link w:val="21"/>
    <w:qFormat/>
    <w:rsid w:val="00BE7D9B"/>
    <w:pPr>
      <w:keepNext/>
      <w:numPr>
        <w:ilvl w:val="1"/>
        <w:numId w:val="1"/>
      </w:numPr>
      <w:suppressAutoHyphens/>
      <w:spacing w:before="20" w:after="0" w:line="252" w:lineRule="auto"/>
      <w:ind w:left="0" w:firstLine="709"/>
      <w:jc w:val="both"/>
      <w:outlineLvl w:val="1"/>
    </w:pPr>
    <w:rPr>
      <w:rFonts w:ascii="Times New Roman" w:eastAsia="Times New Roman" w:hAnsi="Times New Roman"/>
      <w:sz w:val="24"/>
      <w:szCs w:val="24"/>
      <w:u w:val="single"/>
      <w:lang w:eastAsia="zh-CN"/>
    </w:rPr>
  </w:style>
  <w:style w:type="paragraph" w:styleId="30">
    <w:name w:val="heading 3"/>
    <w:basedOn w:val="a"/>
    <w:next w:val="a"/>
    <w:link w:val="31"/>
    <w:unhideWhenUsed/>
    <w:qFormat/>
    <w:rsid w:val="00BE7D9B"/>
    <w:pPr>
      <w:keepNext/>
      <w:spacing w:before="240" w:after="60" w:line="240" w:lineRule="auto"/>
      <w:outlineLvl w:val="2"/>
    </w:pPr>
    <w:rPr>
      <w:rFonts w:ascii="Calibri Light" w:eastAsia="Times New Roman" w:hAnsi="Calibri Light"/>
      <w:b/>
      <w:bCs/>
      <w:sz w:val="26"/>
      <w:szCs w:val="26"/>
      <w:lang w:eastAsia="ru-RU"/>
    </w:rPr>
  </w:style>
  <w:style w:type="paragraph" w:styleId="4">
    <w:name w:val="heading 4"/>
    <w:basedOn w:val="a"/>
    <w:next w:val="a"/>
    <w:link w:val="40"/>
    <w:qFormat/>
    <w:rsid w:val="00BE7D9B"/>
    <w:pPr>
      <w:keepNext/>
      <w:numPr>
        <w:ilvl w:val="3"/>
        <w:numId w:val="1"/>
      </w:numPr>
      <w:tabs>
        <w:tab w:val="left" w:pos="4395"/>
        <w:tab w:val="left" w:pos="4962"/>
        <w:tab w:val="left" w:pos="6237"/>
      </w:tabs>
      <w:suppressAutoHyphens/>
      <w:spacing w:after="0" w:line="240" w:lineRule="auto"/>
      <w:jc w:val="center"/>
      <w:outlineLvl w:val="3"/>
    </w:pPr>
    <w:rPr>
      <w:rFonts w:ascii="Times New Roman" w:eastAsia="Times New Roman" w:hAnsi="Times New Roman"/>
      <w:sz w:val="24"/>
      <w:szCs w:val="20"/>
      <w:lang w:eastAsia="zh-CN"/>
    </w:rPr>
  </w:style>
  <w:style w:type="paragraph" w:styleId="5">
    <w:name w:val="heading 5"/>
    <w:basedOn w:val="a"/>
    <w:next w:val="a"/>
    <w:link w:val="50"/>
    <w:qFormat/>
    <w:rsid w:val="00BE7D9B"/>
    <w:pPr>
      <w:keepNext/>
      <w:spacing w:after="0" w:line="240" w:lineRule="auto"/>
      <w:jc w:val="center"/>
      <w:outlineLvl w:val="4"/>
    </w:pPr>
    <w:rPr>
      <w:rFonts w:ascii="Times New Roman" w:eastAsia="Times New Roman" w:hAnsi="Times New Roman"/>
      <w:b/>
      <w:sz w:val="16"/>
      <w:szCs w:val="20"/>
      <w:lang w:eastAsia="ru-RU"/>
    </w:rPr>
  </w:style>
  <w:style w:type="paragraph" w:styleId="6">
    <w:name w:val="heading 6"/>
    <w:basedOn w:val="a"/>
    <w:next w:val="a"/>
    <w:link w:val="60"/>
    <w:qFormat/>
    <w:rsid w:val="00BE7D9B"/>
    <w:pPr>
      <w:numPr>
        <w:ilvl w:val="5"/>
        <w:numId w:val="1"/>
      </w:numPr>
      <w:suppressAutoHyphens/>
      <w:spacing w:before="240" w:after="60" w:line="240" w:lineRule="auto"/>
      <w:outlineLvl w:val="5"/>
    </w:pPr>
    <w:rPr>
      <w:rFonts w:ascii="Times New Roman" w:eastAsia="Times New Roman" w:hAnsi="Times New Roman"/>
      <w:b/>
      <w:bCs/>
      <w:lang w:eastAsia="zh-CN"/>
    </w:rPr>
  </w:style>
  <w:style w:type="paragraph" w:styleId="7">
    <w:name w:val="heading 7"/>
    <w:basedOn w:val="a"/>
    <w:next w:val="a"/>
    <w:link w:val="70"/>
    <w:qFormat/>
    <w:rsid w:val="00BE7D9B"/>
    <w:pPr>
      <w:numPr>
        <w:ilvl w:val="6"/>
        <w:numId w:val="1"/>
      </w:numPr>
      <w:suppressAutoHyphens/>
      <w:spacing w:before="240" w:after="60" w:line="240" w:lineRule="auto"/>
      <w:outlineLvl w:val="6"/>
    </w:pPr>
    <w:rPr>
      <w:rFonts w:ascii="Times New Roman" w:eastAsia="Times New Roman" w:hAnsi="Times New Roman"/>
      <w:sz w:val="24"/>
      <w:szCs w:val="24"/>
      <w:lang w:eastAsia="zh-CN"/>
    </w:rPr>
  </w:style>
  <w:style w:type="paragraph" w:styleId="8">
    <w:name w:val="heading 8"/>
    <w:basedOn w:val="a"/>
    <w:next w:val="a"/>
    <w:link w:val="80"/>
    <w:uiPriority w:val="9"/>
    <w:qFormat/>
    <w:rsid w:val="00BE7D9B"/>
    <w:pPr>
      <w:keepNext/>
      <w:spacing w:after="0" w:line="240" w:lineRule="auto"/>
      <w:jc w:val="center"/>
      <w:outlineLvl w:val="7"/>
    </w:pPr>
    <w:rPr>
      <w:rFonts w:ascii="Times New Roman" w:eastAsia="Times New Roman" w:hAnsi="Times New Roman"/>
      <w:b/>
      <w:spacing w:val="4"/>
      <w:sz w:val="24"/>
      <w:szCs w:val="20"/>
      <w:lang w:eastAsia="ru-RU"/>
    </w:rPr>
  </w:style>
  <w:style w:type="paragraph" w:styleId="9">
    <w:name w:val="heading 9"/>
    <w:basedOn w:val="a"/>
    <w:next w:val="a"/>
    <w:link w:val="90"/>
    <w:uiPriority w:val="9"/>
    <w:qFormat/>
    <w:rsid w:val="00BE7D9B"/>
    <w:pPr>
      <w:keepNext/>
      <w:numPr>
        <w:ilvl w:val="8"/>
        <w:numId w:val="1"/>
      </w:numPr>
      <w:tabs>
        <w:tab w:val="left" w:pos="4395"/>
        <w:tab w:val="left" w:pos="4962"/>
        <w:tab w:val="left" w:pos="6237"/>
      </w:tabs>
      <w:suppressAutoHyphens/>
      <w:spacing w:after="0" w:line="240" w:lineRule="auto"/>
      <w:ind w:left="0" w:firstLine="567"/>
      <w:jc w:val="right"/>
      <w:outlineLvl w:val="8"/>
    </w:pPr>
    <w:rPr>
      <w:rFonts w:ascii="Times New Roman" w:eastAsia="Times New Roman" w:hAnsi="Times New Roman"/>
      <w:b/>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4 Знак,Текст сноски Знак1,Текст сноски Знак Знак,Знак4 Знак1,Знак4,Знак4 Знак Знак Знак2,Текст сноски Знак Знак1,Footnote Text Char Знак,Знак5,Знак8 Знак Знак Знак,Знак8 Знак Знак1,Знак4 Знак Знак Знак,Знак4 Знак Знак1,Знак4 Знак1 Знак1"/>
    <w:basedOn w:val="a"/>
    <w:link w:val="a4"/>
    <w:uiPriority w:val="99"/>
    <w:qFormat/>
    <w:rsid w:val="007B604F"/>
    <w:pPr>
      <w:spacing w:after="60" w:line="240" w:lineRule="auto"/>
      <w:jc w:val="both"/>
    </w:pPr>
    <w:rPr>
      <w:rFonts w:ascii="Times New Roman" w:eastAsia="Times New Roman" w:hAnsi="Times New Roman"/>
      <w:sz w:val="20"/>
      <w:szCs w:val="20"/>
      <w:lang w:eastAsia="ru-RU"/>
    </w:rPr>
  </w:style>
  <w:style w:type="character" w:customStyle="1" w:styleId="a4">
    <w:name w:val="Текст сноски Знак"/>
    <w:aliases w:val="Знак4 Знак Знак,Текст сноски Знак1 Знак,Текст сноски Знак Знак Знак,Знак4 Знак1 Знак,Знак4 Знак2,Знак4 Знак Знак Знак2 Знак,Текст сноски Знак Знак1 Знак,Footnote Text Char Знак Знак,Знак5 Знак,Знак8 Знак Знак Знак Знак"/>
    <w:link w:val="a3"/>
    <w:uiPriority w:val="99"/>
    <w:rsid w:val="007B604F"/>
    <w:rPr>
      <w:rFonts w:ascii="Times New Roman" w:eastAsia="Times New Roman" w:hAnsi="Times New Roman" w:cs="Times New Roman"/>
      <w:sz w:val="20"/>
      <w:szCs w:val="20"/>
      <w:lang w:eastAsia="ru-RU"/>
    </w:rPr>
  </w:style>
  <w:style w:type="character" w:styleId="a5">
    <w:name w:val="footnote reference"/>
    <w:uiPriority w:val="99"/>
    <w:rsid w:val="007B604F"/>
    <w:rPr>
      <w:vertAlign w:val="superscript"/>
    </w:rPr>
  </w:style>
  <w:style w:type="character" w:customStyle="1" w:styleId="10">
    <w:name w:val="Заголовок 1 Знак"/>
    <w:link w:val="1"/>
    <w:rsid w:val="00BE7D9B"/>
    <w:rPr>
      <w:rFonts w:ascii="Times New Roman" w:eastAsia="Times New Roman" w:hAnsi="Times New Roman" w:cs="Times New Roman"/>
      <w:color w:val="000000"/>
      <w:sz w:val="24"/>
      <w:szCs w:val="24"/>
      <w:lang w:eastAsia="zh-CN"/>
    </w:rPr>
  </w:style>
  <w:style w:type="character" w:customStyle="1" w:styleId="21">
    <w:name w:val="Заголовок 2 Знак"/>
    <w:link w:val="20"/>
    <w:rsid w:val="00BE7D9B"/>
    <w:rPr>
      <w:rFonts w:ascii="Times New Roman" w:eastAsia="Times New Roman" w:hAnsi="Times New Roman" w:cs="Times New Roman"/>
      <w:sz w:val="24"/>
      <w:szCs w:val="24"/>
      <w:u w:val="single"/>
      <w:lang w:eastAsia="zh-CN"/>
    </w:rPr>
  </w:style>
  <w:style w:type="character" w:customStyle="1" w:styleId="31">
    <w:name w:val="Заголовок 3 Знак"/>
    <w:link w:val="30"/>
    <w:rsid w:val="00BE7D9B"/>
    <w:rPr>
      <w:rFonts w:ascii="Calibri Light" w:eastAsia="Times New Roman" w:hAnsi="Calibri Light" w:cs="Times New Roman"/>
      <w:b/>
      <w:bCs/>
      <w:sz w:val="26"/>
      <w:szCs w:val="26"/>
      <w:lang w:eastAsia="ru-RU"/>
    </w:rPr>
  </w:style>
  <w:style w:type="character" w:customStyle="1" w:styleId="40">
    <w:name w:val="Заголовок 4 Знак"/>
    <w:link w:val="4"/>
    <w:rsid w:val="00BE7D9B"/>
    <w:rPr>
      <w:rFonts w:ascii="Times New Roman" w:eastAsia="Times New Roman" w:hAnsi="Times New Roman" w:cs="Times New Roman"/>
      <w:sz w:val="24"/>
      <w:szCs w:val="20"/>
      <w:lang w:eastAsia="zh-CN"/>
    </w:rPr>
  </w:style>
  <w:style w:type="character" w:customStyle="1" w:styleId="50">
    <w:name w:val="Заголовок 5 Знак"/>
    <w:link w:val="5"/>
    <w:rsid w:val="00BE7D9B"/>
    <w:rPr>
      <w:rFonts w:ascii="Times New Roman" w:eastAsia="Times New Roman" w:hAnsi="Times New Roman" w:cs="Times New Roman"/>
      <w:b/>
      <w:sz w:val="16"/>
      <w:szCs w:val="20"/>
      <w:lang w:eastAsia="ru-RU"/>
    </w:rPr>
  </w:style>
  <w:style w:type="character" w:customStyle="1" w:styleId="60">
    <w:name w:val="Заголовок 6 Знак"/>
    <w:link w:val="6"/>
    <w:rsid w:val="00BE7D9B"/>
    <w:rPr>
      <w:rFonts w:ascii="Times New Roman" w:eastAsia="Times New Roman" w:hAnsi="Times New Roman" w:cs="Times New Roman"/>
      <w:b/>
      <w:bCs/>
      <w:lang w:eastAsia="zh-CN"/>
    </w:rPr>
  </w:style>
  <w:style w:type="character" w:customStyle="1" w:styleId="70">
    <w:name w:val="Заголовок 7 Знак"/>
    <w:link w:val="7"/>
    <w:rsid w:val="00BE7D9B"/>
    <w:rPr>
      <w:rFonts w:ascii="Times New Roman" w:eastAsia="Times New Roman" w:hAnsi="Times New Roman" w:cs="Times New Roman"/>
      <w:sz w:val="24"/>
      <w:szCs w:val="24"/>
      <w:lang w:eastAsia="zh-CN"/>
    </w:rPr>
  </w:style>
  <w:style w:type="character" w:customStyle="1" w:styleId="80">
    <w:name w:val="Заголовок 8 Знак"/>
    <w:link w:val="8"/>
    <w:uiPriority w:val="9"/>
    <w:rsid w:val="00BE7D9B"/>
    <w:rPr>
      <w:rFonts w:ascii="Times New Roman" w:eastAsia="Times New Roman" w:hAnsi="Times New Roman" w:cs="Times New Roman"/>
      <w:b/>
      <w:spacing w:val="4"/>
      <w:sz w:val="24"/>
      <w:szCs w:val="20"/>
      <w:lang w:eastAsia="ru-RU"/>
    </w:rPr>
  </w:style>
  <w:style w:type="character" w:customStyle="1" w:styleId="90">
    <w:name w:val="Заголовок 9 Знак"/>
    <w:link w:val="9"/>
    <w:uiPriority w:val="9"/>
    <w:rsid w:val="00BE7D9B"/>
    <w:rPr>
      <w:rFonts w:ascii="Times New Roman" w:eastAsia="Times New Roman" w:hAnsi="Times New Roman" w:cs="Times New Roman"/>
      <w:b/>
      <w:sz w:val="24"/>
      <w:szCs w:val="24"/>
      <w:lang w:eastAsia="zh-CN"/>
    </w:rPr>
  </w:style>
  <w:style w:type="numbering" w:customStyle="1" w:styleId="11">
    <w:name w:val="Нет списка1"/>
    <w:next w:val="a2"/>
    <w:uiPriority w:val="99"/>
    <w:semiHidden/>
    <w:unhideWhenUsed/>
    <w:rsid w:val="00BE7D9B"/>
  </w:style>
  <w:style w:type="paragraph" w:styleId="a6">
    <w:name w:val="header"/>
    <w:basedOn w:val="a"/>
    <w:link w:val="a7"/>
    <w:uiPriority w:val="99"/>
    <w:rsid w:val="00BE7D9B"/>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7">
    <w:name w:val="Верхний колонтитул Знак"/>
    <w:link w:val="a6"/>
    <w:uiPriority w:val="99"/>
    <w:rsid w:val="00BE7D9B"/>
    <w:rPr>
      <w:rFonts w:ascii="Times New Roman" w:eastAsia="Times New Roman" w:hAnsi="Times New Roman" w:cs="Times New Roman"/>
      <w:sz w:val="20"/>
      <w:szCs w:val="20"/>
      <w:lang w:eastAsia="ru-RU"/>
    </w:rPr>
  </w:style>
  <w:style w:type="paragraph" w:styleId="a8">
    <w:name w:val="List Paragraph"/>
    <w:basedOn w:val="a"/>
    <w:uiPriority w:val="34"/>
    <w:qFormat/>
    <w:rsid w:val="00BE7D9B"/>
    <w:pPr>
      <w:widowControl w:val="0"/>
      <w:spacing w:after="0" w:line="240" w:lineRule="auto"/>
      <w:ind w:left="720"/>
      <w:contextualSpacing/>
    </w:pPr>
    <w:rPr>
      <w:rFonts w:ascii="Courier New" w:eastAsia="Courier New" w:hAnsi="Courier New" w:cs="Courier New"/>
      <w:color w:val="000000"/>
      <w:sz w:val="24"/>
      <w:szCs w:val="24"/>
      <w:lang w:eastAsia="ru-RU" w:bidi="ru-RU"/>
    </w:rPr>
  </w:style>
  <w:style w:type="paragraph" w:styleId="a9">
    <w:name w:val="No Spacing"/>
    <w:uiPriority w:val="1"/>
    <w:qFormat/>
    <w:rsid w:val="00BE7D9B"/>
    <w:rPr>
      <w:sz w:val="22"/>
      <w:szCs w:val="22"/>
      <w:lang w:eastAsia="en-US"/>
    </w:rPr>
  </w:style>
  <w:style w:type="character" w:styleId="aa">
    <w:name w:val="annotation reference"/>
    <w:uiPriority w:val="99"/>
    <w:rsid w:val="00BE7D9B"/>
    <w:rPr>
      <w:sz w:val="16"/>
      <w:szCs w:val="16"/>
    </w:rPr>
  </w:style>
  <w:style w:type="character" w:styleId="ab">
    <w:name w:val="Hyperlink"/>
    <w:uiPriority w:val="99"/>
    <w:rsid w:val="00BE7D9B"/>
    <w:rPr>
      <w:rFonts w:cs="Times New Roman"/>
      <w:color w:val="0000FF"/>
      <w:u w:val="single"/>
    </w:rPr>
  </w:style>
  <w:style w:type="paragraph" w:styleId="ac">
    <w:name w:val="Balloon Text"/>
    <w:basedOn w:val="a"/>
    <w:link w:val="ad"/>
    <w:uiPriority w:val="99"/>
    <w:unhideWhenUsed/>
    <w:rsid w:val="00BE7D9B"/>
    <w:pPr>
      <w:widowControl w:val="0"/>
      <w:spacing w:after="0" w:line="240" w:lineRule="auto"/>
    </w:pPr>
    <w:rPr>
      <w:rFonts w:ascii="Segoe UI" w:eastAsia="Courier New" w:hAnsi="Segoe UI" w:cs="Segoe UI"/>
      <w:color w:val="000000"/>
      <w:sz w:val="18"/>
      <w:szCs w:val="18"/>
      <w:lang w:eastAsia="ru-RU" w:bidi="ru-RU"/>
    </w:rPr>
  </w:style>
  <w:style w:type="character" w:customStyle="1" w:styleId="ad">
    <w:name w:val="Текст выноски Знак"/>
    <w:link w:val="ac"/>
    <w:uiPriority w:val="99"/>
    <w:rsid w:val="00BE7D9B"/>
    <w:rPr>
      <w:rFonts w:ascii="Segoe UI" w:eastAsia="Courier New" w:hAnsi="Segoe UI" w:cs="Segoe UI"/>
      <w:color w:val="000000"/>
      <w:sz w:val="18"/>
      <w:szCs w:val="18"/>
      <w:lang w:eastAsia="ru-RU" w:bidi="ru-RU"/>
    </w:rPr>
  </w:style>
  <w:style w:type="paragraph" w:styleId="ae">
    <w:name w:val="footer"/>
    <w:basedOn w:val="a"/>
    <w:link w:val="af"/>
    <w:uiPriority w:val="99"/>
    <w:unhideWhenUsed/>
    <w:rsid w:val="00BE7D9B"/>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
    <w:name w:val="Нижний колонтитул Знак"/>
    <w:link w:val="ae"/>
    <w:uiPriority w:val="99"/>
    <w:rsid w:val="00BE7D9B"/>
    <w:rPr>
      <w:rFonts w:ascii="Courier New" w:eastAsia="Courier New" w:hAnsi="Courier New" w:cs="Courier New"/>
      <w:color w:val="000000"/>
      <w:sz w:val="24"/>
      <w:szCs w:val="24"/>
      <w:lang w:eastAsia="ru-RU" w:bidi="ru-RU"/>
    </w:rPr>
  </w:style>
  <w:style w:type="paragraph" w:customStyle="1" w:styleId="ConsPlusNormal">
    <w:name w:val="ConsPlusNormal"/>
    <w:link w:val="ConsPlusNormal0"/>
    <w:uiPriority w:val="99"/>
    <w:qFormat/>
    <w:rsid w:val="00BE7D9B"/>
    <w:pPr>
      <w:widowControl w:val="0"/>
      <w:autoSpaceDE w:val="0"/>
      <w:autoSpaceDN w:val="0"/>
    </w:pPr>
    <w:rPr>
      <w:rFonts w:eastAsia="Times New Roman" w:cs="Calibri"/>
      <w:sz w:val="22"/>
    </w:rPr>
  </w:style>
  <w:style w:type="character" w:customStyle="1" w:styleId="ConsPlusNormal0">
    <w:name w:val="ConsPlusNormal Знак"/>
    <w:link w:val="ConsPlusNormal"/>
    <w:uiPriority w:val="99"/>
    <w:locked/>
    <w:rsid w:val="00BE7D9B"/>
    <w:rPr>
      <w:rFonts w:ascii="Calibri" w:eastAsia="Times New Roman" w:hAnsi="Calibri" w:cs="Calibri"/>
      <w:szCs w:val="20"/>
      <w:lang w:eastAsia="ru-RU"/>
    </w:rPr>
  </w:style>
  <w:style w:type="paragraph" w:customStyle="1" w:styleId="ConsPlusTitle">
    <w:name w:val="ConsPlusTitle"/>
    <w:rsid w:val="00BE7D9B"/>
    <w:pPr>
      <w:autoSpaceDE w:val="0"/>
      <w:autoSpaceDN w:val="0"/>
      <w:adjustRightInd w:val="0"/>
    </w:pPr>
    <w:rPr>
      <w:rFonts w:ascii="Times New Roman" w:eastAsia="Times New Roman" w:hAnsi="Times New Roman"/>
      <w:b/>
      <w:bCs/>
      <w:sz w:val="28"/>
      <w:szCs w:val="28"/>
    </w:rPr>
  </w:style>
  <w:style w:type="paragraph" w:customStyle="1" w:styleId="12">
    <w:name w:val="Абзац списка1"/>
    <w:basedOn w:val="a"/>
    <w:rsid w:val="00BE7D9B"/>
    <w:pPr>
      <w:spacing w:after="0" w:line="240" w:lineRule="auto"/>
      <w:ind w:left="720"/>
    </w:pPr>
    <w:rPr>
      <w:rFonts w:ascii="Times New Roman" w:eastAsia="Times New Roman" w:hAnsi="Times New Roman"/>
      <w:sz w:val="24"/>
      <w:szCs w:val="24"/>
      <w:lang w:eastAsia="ru-RU"/>
    </w:rPr>
  </w:style>
  <w:style w:type="paragraph" w:customStyle="1" w:styleId="32">
    <w:name w:val="Стиль3 Знак Знак"/>
    <w:basedOn w:val="22"/>
    <w:link w:val="33"/>
    <w:rsid w:val="00BE7D9B"/>
    <w:pPr>
      <w:widowControl w:val="0"/>
      <w:tabs>
        <w:tab w:val="num" w:pos="227"/>
      </w:tabs>
      <w:adjustRightInd w:val="0"/>
      <w:spacing w:after="0" w:line="240" w:lineRule="auto"/>
      <w:ind w:left="0"/>
      <w:jc w:val="both"/>
      <w:textAlignment w:val="baseline"/>
    </w:pPr>
  </w:style>
  <w:style w:type="paragraph" w:styleId="22">
    <w:name w:val="Body Text Indent 2"/>
    <w:basedOn w:val="a"/>
    <w:link w:val="23"/>
    <w:uiPriority w:val="99"/>
    <w:semiHidden/>
    <w:unhideWhenUsed/>
    <w:rsid w:val="00BE7D9B"/>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link w:val="22"/>
    <w:uiPriority w:val="99"/>
    <w:semiHidden/>
    <w:rsid w:val="00BE7D9B"/>
    <w:rPr>
      <w:rFonts w:ascii="Times New Roman" w:eastAsia="Times New Roman" w:hAnsi="Times New Roman" w:cs="Times New Roman"/>
      <w:sz w:val="24"/>
      <w:szCs w:val="24"/>
      <w:lang w:eastAsia="ru-RU"/>
    </w:rPr>
  </w:style>
  <w:style w:type="character" w:customStyle="1" w:styleId="33">
    <w:name w:val="Стиль3 Знак Знак Знак"/>
    <w:link w:val="32"/>
    <w:locked/>
    <w:rsid w:val="00BE7D9B"/>
    <w:rPr>
      <w:rFonts w:ascii="Times New Roman" w:eastAsia="Times New Roman" w:hAnsi="Times New Roman" w:cs="Times New Roman"/>
      <w:sz w:val="24"/>
      <w:szCs w:val="24"/>
      <w:lang w:eastAsia="ru-RU"/>
    </w:rPr>
  </w:style>
  <w:style w:type="paragraph" w:styleId="af0">
    <w:name w:val="Body Text"/>
    <w:basedOn w:val="a"/>
    <w:link w:val="af1"/>
    <w:unhideWhenUsed/>
    <w:rsid w:val="00BE7D9B"/>
    <w:pPr>
      <w:spacing w:after="120" w:line="240" w:lineRule="auto"/>
    </w:pPr>
    <w:rPr>
      <w:rFonts w:ascii="Times New Roman" w:eastAsia="Times New Roman" w:hAnsi="Times New Roman"/>
      <w:sz w:val="24"/>
      <w:szCs w:val="24"/>
      <w:lang w:eastAsia="ru-RU"/>
    </w:rPr>
  </w:style>
  <w:style w:type="character" w:customStyle="1" w:styleId="af1">
    <w:name w:val="Основной текст Знак"/>
    <w:link w:val="af0"/>
    <w:rsid w:val="00BE7D9B"/>
    <w:rPr>
      <w:rFonts w:ascii="Times New Roman" w:eastAsia="Times New Roman" w:hAnsi="Times New Roman" w:cs="Times New Roman"/>
      <w:sz w:val="24"/>
      <w:szCs w:val="24"/>
      <w:lang w:eastAsia="ru-RU"/>
    </w:rPr>
  </w:style>
  <w:style w:type="character" w:customStyle="1" w:styleId="WW8Num1z0">
    <w:name w:val="WW8Num1z0"/>
    <w:rsid w:val="00BE7D9B"/>
  </w:style>
  <w:style w:type="character" w:customStyle="1" w:styleId="WW8Num1z1">
    <w:name w:val="WW8Num1z1"/>
    <w:rsid w:val="00BE7D9B"/>
  </w:style>
  <w:style w:type="character" w:customStyle="1" w:styleId="WW8Num1z2">
    <w:name w:val="WW8Num1z2"/>
    <w:rsid w:val="00BE7D9B"/>
  </w:style>
  <w:style w:type="character" w:customStyle="1" w:styleId="WW8Num1z3">
    <w:name w:val="WW8Num1z3"/>
    <w:rsid w:val="00BE7D9B"/>
  </w:style>
  <w:style w:type="character" w:customStyle="1" w:styleId="WW8Num1z4">
    <w:name w:val="WW8Num1z4"/>
    <w:rsid w:val="00BE7D9B"/>
  </w:style>
  <w:style w:type="character" w:customStyle="1" w:styleId="WW8Num1z5">
    <w:name w:val="WW8Num1z5"/>
    <w:rsid w:val="00BE7D9B"/>
  </w:style>
  <w:style w:type="character" w:customStyle="1" w:styleId="WW8Num1z6">
    <w:name w:val="WW8Num1z6"/>
    <w:rsid w:val="00BE7D9B"/>
  </w:style>
  <w:style w:type="character" w:customStyle="1" w:styleId="WW8Num1z7">
    <w:name w:val="WW8Num1z7"/>
    <w:rsid w:val="00BE7D9B"/>
  </w:style>
  <w:style w:type="character" w:customStyle="1" w:styleId="WW8Num1z8">
    <w:name w:val="WW8Num1z8"/>
    <w:rsid w:val="00BE7D9B"/>
  </w:style>
  <w:style w:type="character" w:customStyle="1" w:styleId="WW8Num2z0">
    <w:name w:val="WW8Num2z0"/>
    <w:rsid w:val="00BE7D9B"/>
    <w:rPr>
      <w:rFonts w:hint="default"/>
    </w:rPr>
  </w:style>
  <w:style w:type="character" w:customStyle="1" w:styleId="WW8Num2z1">
    <w:name w:val="WW8Num2z1"/>
    <w:rsid w:val="00BE7D9B"/>
  </w:style>
  <w:style w:type="character" w:customStyle="1" w:styleId="WW8Num2z2">
    <w:name w:val="WW8Num2z2"/>
    <w:rsid w:val="00BE7D9B"/>
  </w:style>
  <w:style w:type="character" w:customStyle="1" w:styleId="WW8Num2z3">
    <w:name w:val="WW8Num2z3"/>
    <w:rsid w:val="00BE7D9B"/>
  </w:style>
  <w:style w:type="character" w:customStyle="1" w:styleId="WW8Num2z4">
    <w:name w:val="WW8Num2z4"/>
    <w:rsid w:val="00BE7D9B"/>
  </w:style>
  <w:style w:type="character" w:customStyle="1" w:styleId="WW8Num2z5">
    <w:name w:val="WW8Num2z5"/>
    <w:rsid w:val="00BE7D9B"/>
  </w:style>
  <w:style w:type="character" w:customStyle="1" w:styleId="WW8Num2z6">
    <w:name w:val="WW8Num2z6"/>
    <w:rsid w:val="00BE7D9B"/>
  </w:style>
  <w:style w:type="character" w:customStyle="1" w:styleId="WW8Num2z7">
    <w:name w:val="WW8Num2z7"/>
    <w:rsid w:val="00BE7D9B"/>
  </w:style>
  <w:style w:type="character" w:customStyle="1" w:styleId="WW8Num2z8">
    <w:name w:val="WW8Num2z8"/>
    <w:rsid w:val="00BE7D9B"/>
  </w:style>
  <w:style w:type="character" w:customStyle="1" w:styleId="WW8Num3z0">
    <w:name w:val="WW8Num3z0"/>
    <w:rsid w:val="00BE7D9B"/>
    <w:rPr>
      <w:rFonts w:hint="default"/>
    </w:rPr>
  </w:style>
  <w:style w:type="character" w:customStyle="1" w:styleId="WW8Num3z1">
    <w:name w:val="WW8Num3z1"/>
    <w:rsid w:val="00BE7D9B"/>
    <w:rPr>
      <w:rFonts w:ascii="Times New Roman" w:eastAsia="Times New Roman" w:hAnsi="Times New Roman" w:cs="Times New Roman"/>
      <w:b/>
      <w:bCs/>
      <w:i/>
      <w:sz w:val="24"/>
      <w:szCs w:val="24"/>
    </w:rPr>
  </w:style>
  <w:style w:type="character" w:customStyle="1" w:styleId="WW8Num4z0">
    <w:name w:val="WW8Num4z0"/>
    <w:rsid w:val="00BE7D9B"/>
    <w:rPr>
      <w:rFonts w:ascii="Times New Roman" w:hAnsi="Times New Roman" w:cs="Times New Roman" w:hint="default"/>
      <w:b/>
      <w:bCs/>
      <w:i/>
      <w:iCs/>
      <w:sz w:val="24"/>
      <w:szCs w:val="24"/>
    </w:rPr>
  </w:style>
  <w:style w:type="character" w:customStyle="1" w:styleId="WW8Num5z0">
    <w:name w:val="WW8Num5z0"/>
    <w:rsid w:val="00BE7D9B"/>
    <w:rPr>
      <w:rFonts w:hint="default"/>
      <w:b/>
    </w:rPr>
  </w:style>
  <w:style w:type="character" w:customStyle="1" w:styleId="WW8Num5z1">
    <w:name w:val="WW8Num5z1"/>
    <w:rsid w:val="00BE7D9B"/>
    <w:rPr>
      <w:rFonts w:hint="default"/>
    </w:rPr>
  </w:style>
  <w:style w:type="character" w:customStyle="1" w:styleId="WW8Num5z2">
    <w:name w:val="WW8Num5z2"/>
    <w:rsid w:val="00BE7D9B"/>
    <w:rPr>
      <w:rFonts w:hint="default"/>
      <w:i w:val="0"/>
    </w:rPr>
  </w:style>
  <w:style w:type="character" w:customStyle="1" w:styleId="WW8Num6z0">
    <w:name w:val="WW8Num6z0"/>
    <w:rsid w:val="00BE7D9B"/>
    <w:rPr>
      <w:rFonts w:ascii="Symbol" w:hAnsi="Symbol" w:cs="Symbol" w:hint="default"/>
      <w:sz w:val="24"/>
      <w:szCs w:val="24"/>
    </w:rPr>
  </w:style>
  <w:style w:type="character" w:customStyle="1" w:styleId="WW8Num6z1">
    <w:name w:val="WW8Num6z1"/>
    <w:rsid w:val="00BE7D9B"/>
  </w:style>
  <w:style w:type="character" w:customStyle="1" w:styleId="WW8Num6z2">
    <w:name w:val="WW8Num6z2"/>
    <w:rsid w:val="00BE7D9B"/>
  </w:style>
  <w:style w:type="character" w:customStyle="1" w:styleId="WW8Num6z3">
    <w:name w:val="WW8Num6z3"/>
    <w:rsid w:val="00BE7D9B"/>
  </w:style>
  <w:style w:type="character" w:customStyle="1" w:styleId="WW8Num6z4">
    <w:name w:val="WW8Num6z4"/>
    <w:rsid w:val="00BE7D9B"/>
  </w:style>
  <w:style w:type="character" w:customStyle="1" w:styleId="WW8Num6z5">
    <w:name w:val="WW8Num6z5"/>
    <w:rsid w:val="00BE7D9B"/>
  </w:style>
  <w:style w:type="character" w:customStyle="1" w:styleId="WW8Num6z6">
    <w:name w:val="WW8Num6z6"/>
    <w:rsid w:val="00BE7D9B"/>
  </w:style>
  <w:style w:type="character" w:customStyle="1" w:styleId="WW8Num6z7">
    <w:name w:val="WW8Num6z7"/>
    <w:rsid w:val="00BE7D9B"/>
  </w:style>
  <w:style w:type="character" w:customStyle="1" w:styleId="WW8Num6z8">
    <w:name w:val="WW8Num6z8"/>
    <w:rsid w:val="00BE7D9B"/>
  </w:style>
  <w:style w:type="character" w:customStyle="1" w:styleId="WW8Num7z0">
    <w:name w:val="WW8Num7z0"/>
    <w:rsid w:val="00BE7D9B"/>
    <w:rPr>
      <w:rFonts w:ascii="Symbol" w:hAnsi="Symbol" w:cs="OpenSymbol"/>
    </w:rPr>
  </w:style>
  <w:style w:type="character" w:customStyle="1" w:styleId="WW8Num7z1">
    <w:name w:val="WW8Num7z1"/>
    <w:rsid w:val="00BE7D9B"/>
    <w:rPr>
      <w:rFonts w:ascii="OpenSymbol" w:hAnsi="OpenSymbol" w:cs="OpenSymbol"/>
    </w:rPr>
  </w:style>
  <w:style w:type="character" w:customStyle="1" w:styleId="WW8Num8z0">
    <w:name w:val="WW8Num8z0"/>
    <w:rsid w:val="00BE7D9B"/>
    <w:rPr>
      <w:rFonts w:ascii="Times New Roman" w:hAnsi="Times New Roman" w:cs="Times New Roman" w:hint="default"/>
      <w:b/>
      <w:bCs/>
      <w:sz w:val="24"/>
      <w:szCs w:val="24"/>
    </w:rPr>
  </w:style>
  <w:style w:type="character" w:customStyle="1" w:styleId="WW8Num9z0">
    <w:name w:val="WW8Num9z0"/>
    <w:rsid w:val="00BE7D9B"/>
    <w:rPr>
      <w:rFonts w:ascii="Symbol" w:hAnsi="Symbol" w:cs="Symbol"/>
      <w:sz w:val="22"/>
      <w:szCs w:val="22"/>
    </w:rPr>
  </w:style>
  <w:style w:type="character" w:customStyle="1" w:styleId="WW8Num9z1">
    <w:name w:val="WW8Num9z1"/>
    <w:rsid w:val="00BE7D9B"/>
  </w:style>
  <w:style w:type="character" w:customStyle="1" w:styleId="WW8Num9z2">
    <w:name w:val="WW8Num9z2"/>
    <w:rsid w:val="00BE7D9B"/>
  </w:style>
  <w:style w:type="character" w:customStyle="1" w:styleId="WW8Num9z3">
    <w:name w:val="WW8Num9z3"/>
    <w:rsid w:val="00BE7D9B"/>
  </w:style>
  <w:style w:type="character" w:customStyle="1" w:styleId="WW8Num9z4">
    <w:name w:val="WW8Num9z4"/>
    <w:rsid w:val="00BE7D9B"/>
  </w:style>
  <w:style w:type="character" w:customStyle="1" w:styleId="WW8Num9z5">
    <w:name w:val="WW8Num9z5"/>
    <w:rsid w:val="00BE7D9B"/>
  </w:style>
  <w:style w:type="character" w:customStyle="1" w:styleId="WW8Num9z6">
    <w:name w:val="WW8Num9z6"/>
    <w:rsid w:val="00BE7D9B"/>
  </w:style>
  <w:style w:type="character" w:customStyle="1" w:styleId="WW8Num9z7">
    <w:name w:val="WW8Num9z7"/>
    <w:rsid w:val="00BE7D9B"/>
  </w:style>
  <w:style w:type="character" w:customStyle="1" w:styleId="WW8Num9z8">
    <w:name w:val="WW8Num9z8"/>
    <w:rsid w:val="00BE7D9B"/>
  </w:style>
  <w:style w:type="character" w:customStyle="1" w:styleId="WW8Num10z0">
    <w:name w:val="WW8Num10z0"/>
    <w:rsid w:val="00BE7D9B"/>
    <w:rPr>
      <w:rFonts w:ascii="Symbol" w:hAnsi="Symbol" w:cs="Symbol"/>
      <w:sz w:val="22"/>
      <w:szCs w:val="22"/>
    </w:rPr>
  </w:style>
  <w:style w:type="character" w:customStyle="1" w:styleId="WW8Num10z1">
    <w:name w:val="WW8Num10z1"/>
    <w:rsid w:val="00BE7D9B"/>
  </w:style>
  <w:style w:type="character" w:customStyle="1" w:styleId="WW8Num10z2">
    <w:name w:val="WW8Num10z2"/>
    <w:rsid w:val="00BE7D9B"/>
  </w:style>
  <w:style w:type="character" w:customStyle="1" w:styleId="WW8Num10z3">
    <w:name w:val="WW8Num10z3"/>
    <w:rsid w:val="00BE7D9B"/>
  </w:style>
  <w:style w:type="character" w:customStyle="1" w:styleId="WW8Num10z4">
    <w:name w:val="WW8Num10z4"/>
    <w:rsid w:val="00BE7D9B"/>
  </w:style>
  <w:style w:type="character" w:customStyle="1" w:styleId="WW8Num10z5">
    <w:name w:val="WW8Num10z5"/>
    <w:rsid w:val="00BE7D9B"/>
  </w:style>
  <w:style w:type="character" w:customStyle="1" w:styleId="WW8Num10z6">
    <w:name w:val="WW8Num10z6"/>
    <w:rsid w:val="00BE7D9B"/>
  </w:style>
  <w:style w:type="character" w:customStyle="1" w:styleId="WW8Num10z7">
    <w:name w:val="WW8Num10z7"/>
    <w:rsid w:val="00BE7D9B"/>
  </w:style>
  <w:style w:type="character" w:customStyle="1" w:styleId="WW8Num10z8">
    <w:name w:val="WW8Num10z8"/>
    <w:rsid w:val="00BE7D9B"/>
  </w:style>
  <w:style w:type="character" w:customStyle="1" w:styleId="WW8Num11z0">
    <w:name w:val="WW8Num11z0"/>
    <w:rsid w:val="00BE7D9B"/>
    <w:rPr>
      <w:b w:val="0"/>
      <w:bCs w:val="0"/>
      <w:sz w:val="22"/>
      <w:szCs w:val="22"/>
      <w:lang w:val="ru-RU"/>
    </w:rPr>
  </w:style>
  <w:style w:type="character" w:customStyle="1" w:styleId="WW8Num12z0">
    <w:name w:val="WW8Num12z0"/>
    <w:rsid w:val="00BE7D9B"/>
    <w:rPr>
      <w:rFonts w:ascii="Symbol" w:hAnsi="Symbol" w:cs="Symbol"/>
      <w:sz w:val="22"/>
      <w:szCs w:val="22"/>
    </w:rPr>
  </w:style>
  <w:style w:type="character" w:customStyle="1" w:styleId="WW8Num12z1">
    <w:name w:val="WW8Num12z1"/>
    <w:rsid w:val="00BE7D9B"/>
  </w:style>
  <w:style w:type="character" w:customStyle="1" w:styleId="WW8Num12z2">
    <w:name w:val="WW8Num12z2"/>
    <w:rsid w:val="00BE7D9B"/>
  </w:style>
  <w:style w:type="character" w:customStyle="1" w:styleId="WW8Num12z3">
    <w:name w:val="WW8Num12z3"/>
    <w:rsid w:val="00BE7D9B"/>
  </w:style>
  <w:style w:type="character" w:customStyle="1" w:styleId="WW8Num12z4">
    <w:name w:val="WW8Num12z4"/>
    <w:rsid w:val="00BE7D9B"/>
  </w:style>
  <w:style w:type="character" w:customStyle="1" w:styleId="WW8Num12z5">
    <w:name w:val="WW8Num12z5"/>
    <w:rsid w:val="00BE7D9B"/>
  </w:style>
  <w:style w:type="character" w:customStyle="1" w:styleId="WW8Num12z6">
    <w:name w:val="WW8Num12z6"/>
    <w:rsid w:val="00BE7D9B"/>
  </w:style>
  <w:style w:type="character" w:customStyle="1" w:styleId="WW8Num12z7">
    <w:name w:val="WW8Num12z7"/>
    <w:rsid w:val="00BE7D9B"/>
  </w:style>
  <w:style w:type="character" w:customStyle="1" w:styleId="WW8Num12z8">
    <w:name w:val="WW8Num12z8"/>
    <w:rsid w:val="00BE7D9B"/>
  </w:style>
  <w:style w:type="character" w:customStyle="1" w:styleId="WW8Num13z0">
    <w:name w:val="WW8Num13z0"/>
    <w:rsid w:val="00BE7D9B"/>
    <w:rPr>
      <w:rFonts w:cs="Times New Roman"/>
      <w:b/>
    </w:rPr>
  </w:style>
  <w:style w:type="character" w:customStyle="1" w:styleId="WW8Num14z0">
    <w:name w:val="WW8Num14z0"/>
    <w:rsid w:val="00BE7D9B"/>
    <w:rPr>
      <w:rFonts w:cs="Times New Roman"/>
      <w:b/>
    </w:rPr>
  </w:style>
  <w:style w:type="character" w:customStyle="1" w:styleId="WW8Num14z2">
    <w:name w:val="WW8Num14z2"/>
    <w:rsid w:val="00BE7D9B"/>
  </w:style>
  <w:style w:type="character" w:customStyle="1" w:styleId="WW8Num14z3">
    <w:name w:val="WW8Num14z3"/>
    <w:rsid w:val="00BE7D9B"/>
  </w:style>
  <w:style w:type="character" w:customStyle="1" w:styleId="WW8Num14z4">
    <w:name w:val="WW8Num14z4"/>
    <w:rsid w:val="00BE7D9B"/>
  </w:style>
  <w:style w:type="character" w:customStyle="1" w:styleId="WW8Num14z5">
    <w:name w:val="WW8Num14z5"/>
    <w:rsid w:val="00BE7D9B"/>
  </w:style>
  <w:style w:type="character" w:customStyle="1" w:styleId="WW8Num14z6">
    <w:name w:val="WW8Num14z6"/>
    <w:rsid w:val="00BE7D9B"/>
  </w:style>
  <w:style w:type="character" w:customStyle="1" w:styleId="WW8Num14z7">
    <w:name w:val="WW8Num14z7"/>
    <w:rsid w:val="00BE7D9B"/>
  </w:style>
  <w:style w:type="character" w:customStyle="1" w:styleId="WW8Num14z8">
    <w:name w:val="WW8Num14z8"/>
    <w:rsid w:val="00BE7D9B"/>
  </w:style>
  <w:style w:type="character" w:customStyle="1" w:styleId="WW8Num15z0">
    <w:name w:val="WW8Num15z0"/>
    <w:rsid w:val="00BE7D9B"/>
    <w:rPr>
      <w:rFonts w:cs="Times New Roman"/>
      <w:b/>
    </w:rPr>
  </w:style>
  <w:style w:type="character" w:customStyle="1" w:styleId="WW8Num16z0">
    <w:name w:val="WW8Num16z0"/>
    <w:rsid w:val="00BE7D9B"/>
    <w:rPr>
      <w:rFonts w:cs="Times New Roman"/>
      <w:b/>
    </w:rPr>
  </w:style>
  <w:style w:type="character" w:customStyle="1" w:styleId="WW8Num16z1">
    <w:name w:val="WW8Num16z1"/>
    <w:rsid w:val="00BE7D9B"/>
  </w:style>
  <w:style w:type="character" w:customStyle="1" w:styleId="WW8Num16z2">
    <w:name w:val="WW8Num16z2"/>
    <w:rsid w:val="00BE7D9B"/>
  </w:style>
  <w:style w:type="character" w:customStyle="1" w:styleId="WW8Num16z3">
    <w:name w:val="WW8Num16z3"/>
    <w:rsid w:val="00BE7D9B"/>
  </w:style>
  <w:style w:type="character" w:customStyle="1" w:styleId="WW8Num16z4">
    <w:name w:val="WW8Num16z4"/>
    <w:rsid w:val="00BE7D9B"/>
  </w:style>
  <w:style w:type="character" w:customStyle="1" w:styleId="WW8Num16z5">
    <w:name w:val="WW8Num16z5"/>
    <w:rsid w:val="00BE7D9B"/>
  </w:style>
  <w:style w:type="character" w:customStyle="1" w:styleId="WW8Num16z6">
    <w:name w:val="WW8Num16z6"/>
    <w:rsid w:val="00BE7D9B"/>
  </w:style>
  <w:style w:type="character" w:customStyle="1" w:styleId="WW8Num16z7">
    <w:name w:val="WW8Num16z7"/>
    <w:rsid w:val="00BE7D9B"/>
  </w:style>
  <w:style w:type="character" w:customStyle="1" w:styleId="WW8Num16z8">
    <w:name w:val="WW8Num16z8"/>
    <w:rsid w:val="00BE7D9B"/>
  </w:style>
  <w:style w:type="character" w:customStyle="1" w:styleId="WW8Num17z0">
    <w:name w:val="WW8Num17z0"/>
    <w:rsid w:val="00BE7D9B"/>
    <w:rPr>
      <w:rFonts w:cs="Times New Roman"/>
      <w:b/>
    </w:rPr>
  </w:style>
  <w:style w:type="character" w:customStyle="1" w:styleId="WW8Num18z0">
    <w:name w:val="WW8Num18z0"/>
    <w:rsid w:val="00BE7D9B"/>
    <w:rPr>
      <w:rFonts w:ascii="Courier New" w:hAnsi="Courier New" w:cs="Courier New"/>
      <w:shd w:val="clear" w:color="auto" w:fill="00FF00"/>
    </w:rPr>
  </w:style>
  <w:style w:type="character" w:customStyle="1" w:styleId="WW8Num18z2">
    <w:name w:val="WW8Num18z2"/>
    <w:rsid w:val="00BE7D9B"/>
    <w:rPr>
      <w:rFonts w:cs="Times New Roman"/>
      <w:b/>
    </w:rPr>
  </w:style>
  <w:style w:type="character" w:customStyle="1" w:styleId="WW8Num19z0">
    <w:name w:val="WW8Num19z0"/>
    <w:rsid w:val="00BE7D9B"/>
    <w:rPr>
      <w:rFonts w:ascii="Courier New" w:hAnsi="Courier New" w:cs="Times New Roman"/>
      <w:color w:val="000000"/>
    </w:rPr>
  </w:style>
  <w:style w:type="character" w:customStyle="1" w:styleId="WW8Num19z1">
    <w:name w:val="WW8Num19z1"/>
    <w:rsid w:val="00BE7D9B"/>
    <w:rPr>
      <w:rFonts w:ascii="Courier New" w:hAnsi="Courier New" w:cs="Times New Roman"/>
      <w:b/>
    </w:rPr>
  </w:style>
  <w:style w:type="character" w:customStyle="1" w:styleId="WW8Num19z2">
    <w:name w:val="WW8Num19z2"/>
    <w:rsid w:val="00BE7D9B"/>
    <w:rPr>
      <w:rFonts w:cs="Times New Roman"/>
      <w:b/>
    </w:rPr>
  </w:style>
  <w:style w:type="character" w:customStyle="1" w:styleId="WW8Num20z0">
    <w:name w:val="WW8Num20z0"/>
    <w:rsid w:val="00BE7D9B"/>
    <w:rPr>
      <w:rFonts w:ascii="Courier New" w:hAnsi="Courier New" w:cs="Times New Roman"/>
      <w:color w:val="000000"/>
      <w:sz w:val="24"/>
      <w:szCs w:val="24"/>
      <w:lang w:eastAsia="ru-RU"/>
    </w:rPr>
  </w:style>
  <w:style w:type="character" w:customStyle="1" w:styleId="WW8Num20z1">
    <w:name w:val="WW8Num20z1"/>
    <w:rsid w:val="00BE7D9B"/>
    <w:rPr>
      <w:rFonts w:ascii="Courier New" w:hAnsi="Courier New" w:cs="Times New Roman"/>
      <w:b/>
    </w:rPr>
  </w:style>
  <w:style w:type="character" w:customStyle="1" w:styleId="WW8Num20z2">
    <w:name w:val="WW8Num20z2"/>
    <w:rsid w:val="00BE7D9B"/>
    <w:rPr>
      <w:rFonts w:cs="Times New Roman"/>
      <w:b/>
    </w:rPr>
  </w:style>
  <w:style w:type="character" w:customStyle="1" w:styleId="WW8Num21z0">
    <w:name w:val="WW8Num21z0"/>
    <w:rsid w:val="00BE7D9B"/>
    <w:rPr>
      <w:rFonts w:cs="Times New Roman"/>
      <w:b/>
    </w:rPr>
  </w:style>
  <w:style w:type="character" w:customStyle="1" w:styleId="WW8Num22z0">
    <w:name w:val="WW8Num22z0"/>
    <w:rsid w:val="00BE7D9B"/>
    <w:rPr>
      <w:rFonts w:cs="Times New Roman"/>
      <w:b/>
    </w:rPr>
  </w:style>
  <w:style w:type="character" w:customStyle="1" w:styleId="24">
    <w:name w:val="Основной шрифт абзаца2"/>
    <w:rsid w:val="00BE7D9B"/>
  </w:style>
  <w:style w:type="character" w:customStyle="1" w:styleId="WW8Num11z1">
    <w:name w:val="WW8Num11z1"/>
    <w:rsid w:val="00BE7D9B"/>
  </w:style>
  <w:style w:type="character" w:customStyle="1" w:styleId="WW8Num11z2">
    <w:name w:val="WW8Num11z2"/>
    <w:rsid w:val="00BE7D9B"/>
  </w:style>
  <w:style w:type="character" w:customStyle="1" w:styleId="WW8Num11z3">
    <w:name w:val="WW8Num11z3"/>
    <w:rsid w:val="00BE7D9B"/>
  </w:style>
  <w:style w:type="character" w:customStyle="1" w:styleId="WW8Num11z4">
    <w:name w:val="WW8Num11z4"/>
    <w:rsid w:val="00BE7D9B"/>
  </w:style>
  <w:style w:type="character" w:customStyle="1" w:styleId="WW8Num11z5">
    <w:name w:val="WW8Num11z5"/>
    <w:rsid w:val="00BE7D9B"/>
  </w:style>
  <w:style w:type="character" w:customStyle="1" w:styleId="WW8Num11z6">
    <w:name w:val="WW8Num11z6"/>
    <w:rsid w:val="00BE7D9B"/>
  </w:style>
  <w:style w:type="character" w:customStyle="1" w:styleId="WW8Num11z7">
    <w:name w:val="WW8Num11z7"/>
    <w:rsid w:val="00BE7D9B"/>
  </w:style>
  <w:style w:type="character" w:customStyle="1" w:styleId="WW8Num11z8">
    <w:name w:val="WW8Num11z8"/>
    <w:rsid w:val="00BE7D9B"/>
  </w:style>
  <w:style w:type="character" w:customStyle="1" w:styleId="WW8Num13z2">
    <w:name w:val="WW8Num13z2"/>
    <w:rsid w:val="00BE7D9B"/>
    <w:rPr>
      <w:rFonts w:cs="Times New Roman"/>
      <w:b/>
    </w:rPr>
  </w:style>
  <w:style w:type="character" w:customStyle="1" w:styleId="WW8Num14z1">
    <w:name w:val="WW8Num14z1"/>
    <w:rsid w:val="00BE7D9B"/>
    <w:rPr>
      <w:rFonts w:ascii="Courier New" w:hAnsi="Courier New" w:cs="Times New Roman"/>
      <w:b/>
    </w:rPr>
  </w:style>
  <w:style w:type="character" w:customStyle="1" w:styleId="WW8Num15z1">
    <w:name w:val="WW8Num15z1"/>
    <w:rsid w:val="00BE7D9B"/>
    <w:rPr>
      <w:rFonts w:ascii="Courier New" w:hAnsi="Courier New" w:cs="Times New Roman"/>
      <w:b/>
    </w:rPr>
  </w:style>
  <w:style w:type="character" w:customStyle="1" w:styleId="WW8Num15z2">
    <w:name w:val="WW8Num15z2"/>
    <w:rsid w:val="00BE7D9B"/>
    <w:rPr>
      <w:rFonts w:cs="Times New Roman"/>
      <w:b/>
    </w:rPr>
  </w:style>
  <w:style w:type="character" w:customStyle="1" w:styleId="WW8Num18z1">
    <w:name w:val="WW8Num18z1"/>
    <w:rsid w:val="00BE7D9B"/>
  </w:style>
  <w:style w:type="character" w:customStyle="1" w:styleId="WW8Num18z3">
    <w:name w:val="WW8Num18z3"/>
    <w:rsid w:val="00BE7D9B"/>
  </w:style>
  <w:style w:type="character" w:customStyle="1" w:styleId="WW8Num18z4">
    <w:name w:val="WW8Num18z4"/>
    <w:rsid w:val="00BE7D9B"/>
  </w:style>
  <w:style w:type="character" w:customStyle="1" w:styleId="WW8Num18z5">
    <w:name w:val="WW8Num18z5"/>
    <w:rsid w:val="00BE7D9B"/>
  </w:style>
  <w:style w:type="character" w:customStyle="1" w:styleId="WW8Num18z6">
    <w:name w:val="WW8Num18z6"/>
    <w:rsid w:val="00BE7D9B"/>
  </w:style>
  <w:style w:type="character" w:customStyle="1" w:styleId="WW8Num18z7">
    <w:name w:val="WW8Num18z7"/>
    <w:rsid w:val="00BE7D9B"/>
  </w:style>
  <w:style w:type="character" w:customStyle="1" w:styleId="WW8Num18z8">
    <w:name w:val="WW8Num18z8"/>
    <w:rsid w:val="00BE7D9B"/>
  </w:style>
  <w:style w:type="character" w:customStyle="1" w:styleId="WW8Num19z3">
    <w:name w:val="WW8Num19z3"/>
    <w:rsid w:val="00BE7D9B"/>
  </w:style>
  <w:style w:type="character" w:customStyle="1" w:styleId="WW8Num19z4">
    <w:name w:val="WW8Num19z4"/>
    <w:rsid w:val="00BE7D9B"/>
  </w:style>
  <w:style w:type="character" w:customStyle="1" w:styleId="WW8Num19z5">
    <w:name w:val="WW8Num19z5"/>
    <w:rsid w:val="00BE7D9B"/>
  </w:style>
  <w:style w:type="character" w:customStyle="1" w:styleId="WW8Num19z6">
    <w:name w:val="WW8Num19z6"/>
    <w:rsid w:val="00BE7D9B"/>
  </w:style>
  <w:style w:type="character" w:customStyle="1" w:styleId="WW8Num19z7">
    <w:name w:val="WW8Num19z7"/>
    <w:rsid w:val="00BE7D9B"/>
  </w:style>
  <w:style w:type="character" w:customStyle="1" w:styleId="WW8Num19z8">
    <w:name w:val="WW8Num19z8"/>
    <w:rsid w:val="00BE7D9B"/>
  </w:style>
  <w:style w:type="character" w:customStyle="1" w:styleId="WW8Num21z1">
    <w:name w:val="WW8Num21z1"/>
    <w:rsid w:val="00BE7D9B"/>
  </w:style>
  <w:style w:type="character" w:customStyle="1" w:styleId="WW8Num21z2">
    <w:name w:val="WW8Num21z2"/>
    <w:rsid w:val="00BE7D9B"/>
  </w:style>
  <w:style w:type="character" w:customStyle="1" w:styleId="WW8Num21z3">
    <w:name w:val="WW8Num21z3"/>
    <w:rsid w:val="00BE7D9B"/>
  </w:style>
  <w:style w:type="character" w:customStyle="1" w:styleId="WW8Num21z4">
    <w:name w:val="WW8Num21z4"/>
    <w:rsid w:val="00BE7D9B"/>
  </w:style>
  <w:style w:type="character" w:customStyle="1" w:styleId="WW8Num21z5">
    <w:name w:val="WW8Num21z5"/>
    <w:rsid w:val="00BE7D9B"/>
  </w:style>
  <w:style w:type="character" w:customStyle="1" w:styleId="WW8Num21z6">
    <w:name w:val="WW8Num21z6"/>
    <w:rsid w:val="00BE7D9B"/>
  </w:style>
  <w:style w:type="character" w:customStyle="1" w:styleId="WW8Num21z7">
    <w:name w:val="WW8Num21z7"/>
    <w:rsid w:val="00BE7D9B"/>
  </w:style>
  <w:style w:type="character" w:customStyle="1" w:styleId="WW8Num21z8">
    <w:name w:val="WW8Num21z8"/>
    <w:rsid w:val="00BE7D9B"/>
  </w:style>
  <w:style w:type="character" w:customStyle="1" w:styleId="WW8Num4z1">
    <w:name w:val="WW8Num4z1"/>
    <w:rsid w:val="00BE7D9B"/>
    <w:rPr>
      <w:rFonts w:hint="default"/>
    </w:rPr>
  </w:style>
  <w:style w:type="character" w:customStyle="1" w:styleId="WW8Num4z2">
    <w:name w:val="WW8Num4z2"/>
    <w:rsid w:val="00BE7D9B"/>
    <w:rPr>
      <w:rFonts w:hint="default"/>
      <w:i w:val="0"/>
    </w:rPr>
  </w:style>
  <w:style w:type="character" w:customStyle="1" w:styleId="13">
    <w:name w:val="Основной шрифт абзаца1"/>
    <w:rsid w:val="00BE7D9B"/>
  </w:style>
  <w:style w:type="character" w:customStyle="1" w:styleId="14">
    <w:name w:val="Знак Знак1"/>
    <w:rsid w:val="00BE7D9B"/>
    <w:rPr>
      <w:rFonts w:ascii="Tahoma" w:hAnsi="Tahoma" w:cs="Tahoma"/>
      <w:sz w:val="16"/>
      <w:szCs w:val="16"/>
      <w:lang w:val="ru-RU" w:bidi="ar-SA"/>
    </w:rPr>
  </w:style>
  <w:style w:type="character" w:customStyle="1" w:styleId="34">
    <w:name w:val="Знак Знак3"/>
    <w:rsid w:val="00BE7D9B"/>
    <w:rPr>
      <w:rFonts w:ascii="Courier New" w:hAnsi="Courier New" w:cs="Courier New"/>
      <w:lang w:val="ru-RU" w:bidi="ar-SA"/>
    </w:rPr>
  </w:style>
  <w:style w:type="character" w:customStyle="1" w:styleId="af2">
    <w:name w:val="Знак Знак"/>
    <w:rsid w:val="00BE7D9B"/>
    <w:rPr>
      <w:b/>
      <w:sz w:val="28"/>
      <w:lang w:val="ru-RU" w:bidi="ar-SA"/>
    </w:rPr>
  </w:style>
  <w:style w:type="character" w:customStyle="1" w:styleId="af3">
    <w:name w:val="Символ сноски"/>
    <w:rsid w:val="00BE7D9B"/>
    <w:rPr>
      <w:vertAlign w:val="superscript"/>
    </w:rPr>
  </w:style>
  <w:style w:type="character" w:customStyle="1" w:styleId="41">
    <w:name w:val="Знак Знак4"/>
    <w:rsid w:val="00BE7D9B"/>
    <w:rPr>
      <w:sz w:val="24"/>
      <w:lang w:val="ru-RU" w:bidi="ar-SA"/>
    </w:rPr>
  </w:style>
  <w:style w:type="character" w:customStyle="1" w:styleId="25">
    <w:name w:val="Знак Знак2"/>
    <w:rsid w:val="00BE7D9B"/>
    <w:rPr>
      <w:sz w:val="24"/>
      <w:szCs w:val="24"/>
      <w:lang w:val="ru-RU" w:bidi="ar-SA"/>
    </w:rPr>
  </w:style>
  <w:style w:type="character" w:customStyle="1" w:styleId="110">
    <w:name w:val="Заголовок 1 Знак1"/>
    <w:rsid w:val="00BE7D9B"/>
    <w:rPr>
      <w:rFonts w:ascii="Arial" w:hAnsi="Arial" w:cs="Arial"/>
      <w:b/>
      <w:sz w:val="28"/>
      <w:szCs w:val="18"/>
      <w:lang w:val="ru-RU" w:bidi="ar-SA"/>
    </w:rPr>
  </w:style>
  <w:style w:type="character" w:customStyle="1" w:styleId="Heading1">
    <w:name w:val="Heading #1_"/>
    <w:rsid w:val="00BE7D9B"/>
    <w:rPr>
      <w:b/>
      <w:bCs/>
      <w:sz w:val="51"/>
      <w:szCs w:val="51"/>
      <w:lang w:bidi="ar-SA"/>
    </w:rPr>
  </w:style>
  <w:style w:type="character" w:customStyle="1" w:styleId="120">
    <w:name w:val="Знак Знак12"/>
    <w:rsid w:val="00BE7D9B"/>
    <w:rPr>
      <w:sz w:val="24"/>
      <w:szCs w:val="24"/>
      <w:u w:val="single"/>
      <w:lang w:val="ru-RU" w:bidi="ar-SA"/>
    </w:rPr>
  </w:style>
  <w:style w:type="character" w:customStyle="1" w:styleId="91">
    <w:name w:val="Знак Знак9"/>
    <w:rsid w:val="00BE7D9B"/>
    <w:rPr>
      <w:sz w:val="24"/>
      <w:szCs w:val="24"/>
      <w:lang w:val="ru-RU" w:bidi="ar-SA"/>
    </w:rPr>
  </w:style>
  <w:style w:type="character" w:customStyle="1" w:styleId="15">
    <w:name w:val="Знак сноски1"/>
    <w:rsid w:val="00BE7D9B"/>
    <w:rPr>
      <w:vertAlign w:val="superscript"/>
    </w:rPr>
  </w:style>
  <w:style w:type="character" w:styleId="af4">
    <w:name w:val="FollowedHyperlink"/>
    <w:uiPriority w:val="99"/>
    <w:rsid w:val="00BE7D9B"/>
    <w:rPr>
      <w:color w:val="0000FF"/>
      <w:u w:val="single"/>
    </w:rPr>
  </w:style>
  <w:style w:type="character" w:customStyle="1" w:styleId="af5">
    <w:name w:val="Символы концевой сноски"/>
    <w:rsid w:val="00BE7D9B"/>
    <w:rPr>
      <w:vertAlign w:val="superscript"/>
    </w:rPr>
  </w:style>
  <w:style w:type="character" w:customStyle="1" w:styleId="WW-">
    <w:name w:val="WW-Символы концевой сноски"/>
    <w:rsid w:val="00BE7D9B"/>
  </w:style>
  <w:style w:type="character" w:customStyle="1" w:styleId="apple-converted-space">
    <w:name w:val="apple-converted-space"/>
    <w:rsid w:val="00BE7D9B"/>
  </w:style>
  <w:style w:type="character" w:customStyle="1" w:styleId="s1">
    <w:name w:val="s1"/>
    <w:rsid w:val="00BE7D9B"/>
  </w:style>
  <w:style w:type="character" w:customStyle="1" w:styleId="af6">
    <w:name w:val="Маркеры списка"/>
    <w:rsid w:val="00BE7D9B"/>
    <w:rPr>
      <w:rFonts w:ascii="OpenSymbol" w:eastAsia="OpenSymbol" w:hAnsi="OpenSymbol" w:cs="OpenSymbol"/>
    </w:rPr>
  </w:style>
  <w:style w:type="character" w:customStyle="1" w:styleId="16">
    <w:name w:val="Знак концевой сноски1"/>
    <w:rsid w:val="00BE7D9B"/>
    <w:rPr>
      <w:vertAlign w:val="superscript"/>
    </w:rPr>
  </w:style>
  <w:style w:type="character" w:customStyle="1" w:styleId="ListLabel1">
    <w:name w:val="ListLabel 1"/>
    <w:rsid w:val="00BE7D9B"/>
    <w:rPr>
      <w:rFonts w:cs="Times New Roman"/>
      <w:b/>
    </w:rPr>
  </w:style>
  <w:style w:type="character" w:customStyle="1" w:styleId="ListLabel2">
    <w:name w:val="ListLabel 2"/>
    <w:rsid w:val="00BE7D9B"/>
    <w:rPr>
      <w:rFonts w:cs="Courier New"/>
    </w:rPr>
  </w:style>
  <w:style w:type="character" w:customStyle="1" w:styleId="ListLabel3">
    <w:name w:val="ListLabel 3"/>
    <w:rsid w:val="00BE7D9B"/>
    <w:rPr>
      <w:rFonts w:cs="Times New Roman"/>
      <w:color w:val="000000"/>
    </w:rPr>
  </w:style>
  <w:style w:type="character" w:customStyle="1" w:styleId="ListLabel5">
    <w:name w:val="ListLabel 5"/>
    <w:rsid w:val="00BE7D9B"/>
    <w:rPr>
      <w:rFonts w:cs="Symbol"/>
      <w:sz w:val="22"/>
      <w:szCs w:val="22"/>
    </w:rPr>
  </w:style>
  <w:style w:type="character" w:customStyle="1" w:styleId="ListLabel6">
    <w:name w:val="ListLabel 6"/>
    <w:rsid w:val="00BE7D9B"/>
    <w:rPr>
      <w:b w:val="0"/>
      <w:bCs w:val="0"/>
      <w:sz w:val="22"/>
      <w:szCs w:val="22"/>
      <w:lang w:val="ru-RU"/>
    </w:rPr>
  </w:style>
  <w:style w:type="character" w:styleId="af7">
    <w:name w:val="endnote reference"/>
    <w:rsid w:val="00BE7D9B"/>
    <w:rPr>
      <w:vertAlign w:val="superscript"/>
    </w:rPr>
  </w:style>
  <w:style w:type="paragraph" w:customStyle="1" w:styleId="17">
    <w:name w:val="Заголовок1"/>
    <w:basedOn w:val="a"/>
    <w:next w:val="af0"/>
    <w:rsid w:val="00BE7D9B"/>
    <w:pPr>
      <w:suppressAutoHyphens/>
      <w:spacing w:after="0" w:line="240" w:lineRule="auto"/>
      <w:jc w:val="center"/>
    </w:pPr>
    <w:rPr>
      <w:rFonts w:ascii="Times New Roman" w:eastAsia="Times New Roman" w:hAnsi="Times New Roman"/>
      <w:b/>
      <w:sz w:val="28"/>
      <w:szCs w:val="20"/>
      <w:lang w:eastAsia="zh-CN"/>
    </w:rPr>
  </w:style>
  <w:style w:type="paragraph" w:styleId="af8">
    <w:name w:val="List"/>
    <w:basedOn w:val="af0"/>
    <w:rsid w:val="00BE7D9B"/>
    <w:pPr>
      <w:suppressAutoHyphens/>
      <w:spacing w:after="0"/>
      <w:jc w:val="both"/>
    </w:pPr>
    <w:rPr>
      <w:rFonts w:cs="Mangal"/>
      <w:lang w:eastAsia="zh-CN"/>
    </w:rPr>
  </w:style>
  <w:style w:type="paragraph" w:styleId="af9">
    <w:name w:val="caption"/>
    <w:basedOn w:val="17"/>
    <w:next w:val="af0"/>
    <w:qFormat/>
    <w:rsid w:val="00BE7D9B"/>
    <w:rPr>
      <w:bCs/>
      <w:sz w:val="56"/>
      <w:szCs w:val="56"/>
    </w:rPr>
  </w:style>
  <w:style w:type="paragraph" w:customStyle="1" w:styleId="26">
    <w:name w:val="Указатель2"/>
    <w:basedOn w:val="a"/>
    <w:rsid w:val="00BE7D9B"/>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8">
    <w:name w:val="Название объекта1"/>
    <w:basedOn w:val="a"/>
    <w:rsid w:val="00BE7D9B"/>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9">
    <w:name w:val="Указатель1"/>
    <w:basedOn w:val="a"/>
    <w:rsid w:val="00BE7D9B"/>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42">
    <w:name w:val="çàãîëîâîê 4"/>
    <w:basedOn w:val="a"/>
    <w:next w:val="a"/>
    <w:rsid w:val="00BE7D9B"/>
    <w:pPr>
      <w:keepNext/>
      <w:suppressAutoHyphens/>
      <w:spacing w:after="0" w:line="240" w:lineRule="auto"/>
      <w:jc w:val="center"/>
    </w:pPr>
    <w:rPr>
      <w:rFonts w:ascii="Times New Roman" w:eastAsia="Times New Roman" w:hAnsi="Times New Roman"/>
      <w:b/>
      <w:sz w:val="24"/>
      <w:szCs w:val="20"/>
      <w:lang w:eastAsia="zh-CN"/>
    </w:rPr>
  </w:style>
  <w:style w:type="paragraph" w:styleId="2">
    <w:name w:val="List Number 2"/>
    <w:basedOn w:val="a"/>
    <w:rsid w:val="00BE7D9B"/>
    <w:pPr>
      <w:numPr>
        <w:numId w:val="3"/>
      </w:numPr>
      <w:tabs>
        <w:tab w:val="left" w:pos="3312"/>
      </w:tabs>
      <w:suppressAutoHyphens/>
      <w:spacing w:after="0" w:line="240" w:lineRule="auto"/>
    </w:pPr>
    <w:rPr>
      <w:rFonts w:ascii="Times New Roman" w:eastAsia="Times New Roman" w:hAnsi="Times New Roman"/>
      <w:sz w:val="24"/>
      <w:szCs w:val="24"/>
      <w:lang w:eastAsia="zh-CN"/>
    </w:rPr>
  </w:style>
  <w:style w:type="paragraph" w:customStyle="1" w:styleId="27">
    <w:name w:val="Стиль2"/>
    <w:basedOn w:val="2"/>
    <w:rsid w:val="00BE7D9B"/>
    <w:pPr>
      <w:keepNext/>
      <w:keepLines/>
      <w:widowControl w:val="0"/>
      <w:suppressLineNumbers/>
      <w:tabs>
        <w:tab w:val="left" w:pos="576"/>
        <w:tab w:val="num" w:pos="3312"/>
      </w:tabs>
      <w:spacing w:after="60"/>
      <w:jc w:val="both"/>
    </w:pPr>
    <w:rPr>
      <w:b/>
      <w:szCs w:val="20"/>
    </w:rPr>
  </w:style>
  <w:style w:type="paragraph" w:customStyle="1" w:styleId="310">
    <w:name w:val="Основной текст с отступом 31"/>
    <w:basedOn w:val="a"/>
    <w:rsid w:val="00BE7D9B"/>
    <w:pPr>
      <w:suppressAutoHyphens/>
      <w:spacing w:after="0" w:line="240" w:lineRule="auto"/>
      <w:ind w:firstLine="709"/>
      <w:jc w:val="both"/>
    </w:pPr>
    <w:rPr>
      <w:rFonts w:ascii="Times New Roman" w:eastAsia="Times New Roman" w:hAnsi="Times New Roman"/>
      <w:sz w:val="20"/>
      <w:szCs w:val="20"/>
      <w:lang w:eastAsia="zh-CN"/>
    </w:rPr>
  </w:style>
  <w:style w:type="paragraph" w:customStyle="1" w:styleId="92">
    <w:name w:val="Знак Знак9 Знак Знак"/>
    <w:basedOn w:val="a"/>
    <w:rsid w:val="00BE7D9B"/>
    <w:pPr>
      <w:suppressAutoHyphens/>
      <w:spacing w:before="280" w:after="280" w:line="240" w:lineRule="auto"/>
    </w:pPr>
    <w:rPr>
      <w:rFonts w:ascii="Tahoma" w:eastAsia="Times New Roman" w:hAnsi="Tahoma" w:cs="Tahoma"/>
      <w:sz w:val="20"/>
      <w:szCs w:val="20"/>
      <w:lang w:val="en-US" w:eastAsia="zh-CN"/>
    </w:rPr>
  </w:style>
  <w:style w:type="paragraph" w:customStyle="1" w:styleId="afa">
    <w:name w:val="Знак Знак Знак Знак Знак Знак Знак"/>
    <w:basedOn w:val="a"/>
    <w:rsid w:val="00BE7D9B"/>
    <w:pPr>
      <w:widowControl w:val="0"/>
      <w:suppressAutoHyphens/>
      <w:spacing w:after="160" w:line="240" w:lineRule="exact"/>
      <w:jc w:val="right"/>
    </w:pPr>
    <w:rPr>
      <w:rFonts w:ascii="Times New Roman" w:eastAsia="Times New Roman" w:hAnsi="Times New Roman"/>
      <w:sz w:val="20"/>
      <w:szCs w:val="20"/>
      <w:lang w:val="en-GB" w:eastAsia="zh-CN"/>
    </w:rPr>
  </w:style>
  <w:style w:type="paragraph" w:customStyle="1" w:styleId="ConsNonformat">
    <w:name w:val="ConsNonformat"/>
    <w:rsid w:val="00BE7D9B"/>
    <w:pPr>
      <w:widowControl w:val="0"/>
      <w:suppressAutoHyphens/>
      <w:autoSpaceDE w:val="0"/>
      <w:ind w:right="19772"/>
    </w:pPr>
    <w:rPr>
      <w:rFonts w:ascii="Courier New" w:eastAsia="Times New Roman" w:hAnsi="Courier New" w:cs="Courier New"/>
      <w:lang w:eastAsia="zh-CN"/>
    </w:rPr>
  </w:style>
  <w:style w:type="paragraph" w:customStyle="1" w:styleId="311">
    <w:name w:val="Основной текст 31"/>
    <w:basedOn w:val="a"/>
    <w:rsid w:val="00BE7D9B"/>
    <w:pPr>
      <w:suppressAutoHyphens/>
      <w:spacing w:after="0" w:line="360" w:lineRule="auto"/>
    </w:pPr>
    <w:rPr>
      <w:rFonts w:ascii="Arial" w:eastAsia="Times New Roman" w:hAnsi="Arial" w:cs="Arial"/>
      <w:szCs w:val="20"/>
      <w:lang w:eastAsia="zh-CN"/>
    </w:rPr>
  </w:style>
  <w:style w:type="paragraph" w:customStyle="1" w:styleId="210">
    <w:name w:val="Основной текст 21"/>
    <w:basedOn w:val="a"/>
    <w:rsid w:val="00BE7D9B"/>
    <w:pPr>
      <w:suppressAutoHyphens/>
      <w:spacing w:after="0" w:line="360" w:lineRule="auto"/>
      <w:jc w:val="both"/>
    </w:pPr>
    <w:rPr>
      <w:rFonts w:ascii="Arial" w:eastAsia="Times New Roman" w:hAnsi="Arial" w:cs="Arial"/>
      <w:sz w:val="24"/>
      <w:szCs w:val="20"/>
      <w:lang w:eastAsia="zh-CN"/>
    </w:rPr>
  </w:style>
  <w:style w:type="paragraph" w:customStyle="1" w:styleId="ConsNormal">
    <w:name w:val="ConsNormal"/>
    <w:link w:val="ConsNormal0"/>
    <w:rsid w:val="00BE7D9B"/>
    <w:pPr>
      <w:suppressAutoHyphens/>
      <w:autoSpaceDE w:val="0"/>
      <w:ind w:firstLine="720"/>
    </w:pPr>
    <w:rPr>
      <w:rFonts w:ascii="Arial" w:eastAsia="Times New Roman" w:hAnsi="Arial" w:cs="Arial"/>
      <w:lang w:eastAsia="zh-CN"/>
    </w:rPr>
  </w:style>
  <w:style w:type="paragraph" w:customStyle="1" w:styleId="xl26">
    <w:name w:val="xl26"/>
    <w:basedOn w:val="a"/>
    <w:rsid w:val="00BE7D9B"/>
    <w:pPr>
      <w:suppressAutoHyphens/>
      <w:spacing w:before="280" w:after="280" w:line="240" w:lineRule="auto"/>
      <w:jc w:val="center"/>
      <w:textAlignment w:val="top"/>
    </w:pPr>
    <w:rPr>
      <w:rFonts w:ascii="Times New Roman" w:eastAsia="Times New Roman" w:hAnsi="Times New Roman"/>
      <w:b/>
      <w:bCs/>
      <w:sz w:val="24"/>
      <w:szCs w:val="24"/>
      <w:lang w:eastAsia="zh-CN"/>
    </w:rPr>
  </w:style>
  <w:style w:type="paragraph" w:styleId="afb">
    <w:name w:val="Body Text Indent"/>
    <w:basedOn w:val="a"/>
    <w:link w:val="afc"/>
    <w:rsid w:val="00BE7D9B"/>
    <w:pPr>
      <w:suppressAutoHyphens/>
      <w:spacing w:after="0" w:line="240" w:lineRule="auto"/>
      <w:ind w:firstLine="360"/>
      <w:jc w:val="both"/>
    </w:pPr>
    <w:rPr>
      <w:rFonts w:ascii="Times New Roman" w:eastAsia="Times New Roman" w:hAnsi="Times New Roman"/>
      <w:sz w:val="24"/>
      <w:szCs w:val="24"/>
      <w:lang w:eastAsia="zh-CN"/>
    </w:rPr>
  </w:style>
  <w:style w:type="character" w:customStyle="1" w:styleId="afc">
    <w:name w:val="Основной текст с отступом Знак"/>
    <w:link w:val="afb"/>
    <w:rsid w:val="00BE7D9B"/>
    <w:rPr>
      <w:rFonts w:ascii="Times New Roman" w:eastAsia="Times New Roman" w:hAnsi="Times New Roman" w:cs="Times New Roman"/>
      <w:sz w:val="24"/>
      <w:szCs w:val="24"/>
      <w:lang w:eastAsia="zh-CN"/>
    </w:rPr>
  </w:style>
  <w:style w:type="paragraph" w:customStyle="1" w:styleId="ConsPlusCell">
    <w:name w:val="ConsPlusCell"/>
    <w:rsid w:val="00BE7D9B"/>
    <w:pPr>
      <w:suppressAutoHyphens/>
      <w:autoSpaceDE w:val="0"/>
    </w:pPr>
    <w:rPr>
      <w:rFonts w:ascii="Times New Roman" w:eastAsia="Times New Roman" w:hAnsi="Times New Roman"/>
      <w:sz w:val="24"/>
      <w:szCs w:val="24"/>
      <w:lang w:eastAsia="zh-CN"/>
    </w:rPr>
  </w:style>
  <w:style w:type="paragraph" w:customStyle="1" w:styleId="afd">
    <w:name w:val="Подпись письма"/>
    <w:basedOn w:val="a"/>
    <w:rsid w:val="00BE7D9B"/>
    <w:pPr>
      <w:tabs>
        <w:tab w:val="num" w:pos="720"/>
        <w:tab w:val="right" w:pos="9639"/>
      </w:tabs>
      <w:suppressAutoHyphens/>
      <w:overflowPunct w:val="0"/>
      <w:autoSpaceDE w:val="0"/>
      <w:spacing w:after="0" w:line="240" w:lineRule="auto"/>
      <w:textAlignment w:val="baseline"/>
    </w:pPr>
    <w:rPr>
      <w:rFonts w:ascii="Times New Roman CYR" w:eastAsia="Times New Roman" w:hAnsi="Times New Roman CYR" w:cs="Times New Roman CYR"/>
      <w:sz w:val="24"/>
      <w:szCs w:val="20"/>
      <w:lang w:eastAsia="zh-CN"/>
    </w:rPr>
  </w:style>
  <w:style w:type="paragraph" w:customStyle="1" w:styleId="1a">
    <w:name w:val="Текст1"/>
    <w:basedOn w:val="a"/>
    <w:rsid w:val="00BE7D9B"/>
    <w:pPr>
      <w:suppressAutoHyphens/>
      <w:spacing w:after="0" w:line="240" w:lineRule="auto"/>
      <w:ind w:firstLine="567"/>
      <w:jc w:val="both"/>
    </w:pPr>
    <w:rPr>
      <w:rFonts w:ascii="Courier New" w:eastAsia="Times New Roman" w:hAnsi="Courier New" w:cs="Courier New"/>
      <w:sz w:val="20"/>
      <w:szCs w:val="20"/>
      <w:lang w:eastAsia="zh-CN"/>
    </w:rPr>
  </w:style>
  <w:style w:type="paragraph" w:customStyle="1" w:styleId="211">
    <w:name w:val="Основной текст с отступом 21"/>
    <w:basedOn w:val="a"/>
    <w:rsid w:val="00BE7D9B"/>
    <w:pPr>
      <w:suppressAutoHyphens/>
      <w:spacing w:after="120" w:line="480" w:lineRule="auto"/>
      <w:ind w:left="283"/>
    </w:pPr>
    <w:rPr>
      <w:rFonts w:ascii="Times New Roman" w:eastAsia="Times New Roman" w:hAnsi="Times New Roman"/>
      <w:sz w:val="24"/>
      <w:szCs w:val="24"/>
      <w:lang w:eastAsia="zh-CN"/>
    </w:rPr>
  </w:style>
  <w:style w:type="paragraph" w:customStyle="1" w:styleId="3">
    <w:name w:val="Стиль3"/>
    <w:basedOn w:val="211"/>
    <w:rsid w:val="00BE7D9B"/>
    <w:pPr>
      <w:widowControl w:val="0"/>
      <w:numPr>
        <w:numId w:val="2"/>
      </w:numPr>
      <w:tabs>
        <w:tab w:val="left" w:pos="360"/>
      </w:tabs>
      <w:spacing w:after="0" w:line="240" w:lineRule="auto"/>
      <w:ind w:left="283" w:firstLine="0"/>
      <w:jc w:val="both"/>
      <w:textAlignment w:val="baseline"/>
    </w:pPr>
  </w:style>
  <w:style w:type="paragraph" w:customStyle="1" w:styleId="Normal1">
    <w:name w:val="Normal1"/>
    <w:rsid w:val="00BE7D9B"/>
    <w:pPr>
      <w:widowControl w:val="0"/>
      <w:suppressAutoHyphens/>
      <w:ind w:firstLine="720"/>
    </w:pPr>
    <w:rPr>
      <w:rFonts w:ascii="Times New Roman" w:eastAsia="Times New Roman" w:hAnsi="Times New Roman"/>
      <w:lang w:eastAsia="zh-CN"/>
    </w:rPr>
  </w:style>
  <w:style w:type="paragraph" w:customStyle="1" w:styleId="1b">
    <w:name w:val="Обычный (веб)1"/>
    <w:basedOn w:val="a"/>
    <w:rsid w:val="00BE7D9B"/>
    <w:pPr>
      <w:suppressAutoHyphens/>
      <w:spacing w:before="280" w:after="280" w:line="240" w:lineRule="auto"/>
    </w:pPr>
    <w:rPr>
      <w:rFonts w:ascii="Times New Roman" w:eastAsia="Times New Roman" w:hAnsi="Times New Roman"/>
      <w:sz w:val="24"/>
      <w:szCs w:val="24"/>
      <w:lang w:eastAsia="zh-CN"/>
    </w:rPr>
  </w:style>
  <w:style w:type="paragraph" w:customStyle="1" w:styleId="111">
    <w:name w:val="заголовок 11"/>
    <w:basedOn w:val="a"/>
    <w:next w:val="a"/>
    <w:rsid w:val="00BE7D9B"/>
    <w:pPr>
      <w:keepNext/>
      <w:suppressAutoHyphens/>
      <w:spacing w:after="0" w:line="240" w:lineRule="auto"/>
      <w:jc w:val="center"/>
    </w:pPr>
    <w:rPr>
      <w:rFonts w:ascii="Times New Roman" w:eastAsia="Times New Roman" w:hAnsi="Times New Roman"/>
      <w:sz w:val="24"/>
      <w:szCs w:val="20"/>
      <w:lang w:eastAsia="zh-CN"/>
    </w:rPr>
  </w:style>
  <w:style w:type="paragraph" w:customStyle="1" w:styleId="xl32">
    <w:name w:val="xl32"/>
    <w:basedOn w:val="a"/>
    <w:rsid w:val="00BE7D9B"/>
    <w:pPr>
      <w:suppressAutoHyphens/>
      <w:spacing w:before="280" w:after="280" w:line="240" w:lineRule="auto"/>
      <w:textAlignment w:val="top"/>
    </w:pPr>
    <w:rPr>
      <w:rFonts w:ascii="Times New Roman" w:eastAsia="Times New Roman" w:hAnsi="Times New Roman"/>
      <w:sz w:val="18"/>
      <w:szCs w:val="18"/>
      <w:lang w:eastAsia="zh-CN"/>
    </w:rPr>
  </w:style>
  <w:style w:type="paragraph" w:customStyle="1" w:styleId="ConsPlusNonformat">
    <w:name w:val="ConsPlusNonformat"/>
    <w:rsid w:val="00BE7D9B"/>
    <w:pPr>
      <w:widowControl w:val="0"/>
      <w:tabs>
        <w:tab w:val="num" w:pos="720"/>
      </w:tabs>
      <w:suppressAutoHyphens/>
      <w:autoSpaceDE w:val="0"/>
    </w:pPr>
    <w:rPr>
      <w:rFonts w:ascii="Courier New" w:eastAsia="Times New Roman" w:hAnsi="Courier New" w:cs="Courier New"/>
      <w:lang w:eastAsia="zh-CN"/>
    </w:rPr>
  </w:style>
  <w:style w:type="paragraph" w:customStyle="1" w:styleId="afe">
    <w:name w:val="Таблицы (моноширинный)"/>
    <w:basedOn w:val="a"/>
    <w:next w:val="a"/>
    <w:rsid w:val="00BE7D9B"/>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customStyle="1" w:styleId="1c">
    <w:name w:val="Стиль1"/>
    <w:basedOn w:val="a"/>
    <w:rsid w:val="00BE7D9B"/>
    <w:pPr>
      <w:keepNext/>
      <w:keepLines/>
      <w:widowControl w:val="0"/>
      <w:suppressLineNumbers/>
      <w:tabs>
        <w:tab w:val="num" w:pos="720"/>
        <w:tab w:val="left" w:pos="3312"/>
      </w:tabs>
      <w:suppressAutoHyphens/>
      <w:spacing w:after="60" w:line="240" w:lineRule="auto"/>
      <w:ind w:left="720" w:hanging="360"/>
    </w:pPr>
    <w:rPr>
      <w:rFonts w:ascii="Times New Roman" w:eastAsia="Times New Roman" w:hAnsi="Times New Roman"/>
      <w:b/>
      <w:sz w:val="28"/>
      <w:szCs w:val="24"/>
      <w:lang w:eastAsia="zh-CN"/>
    </w:rPr>
  </w:style>
  <w:style w:type="paragraph" w:styleId="aff">
    <w:name w:val="Subtitle"/>
    <w:basedOn w:val="a"/>
    <w:next w:val="af0"/>
    <w:link w:val="aff0"/>
    <w:qFormat/>
    <w:rsid w:val="00BE7D9B"/>
    <w:pPr>
      <w:suppressAutoHyphens/>
      <w:spacing w:after="0" w:line="240" w:lineRule="auto"/>
      <w:ind w:firstLine="567"/>
      <w:jc w:val="center"/>
    </w:pPr>
    <w:rPr>
      <w:rFonts w:ascii="Times New Roman" w:eastAsia="Times New Roman" w:hAnsi="Times New Roman"/>
      <w:b/>
      <w:sz w:val="24"/>
      <w:szCs w:val="24"/>
      <w:lang w:eastAsia="zh-CN"/>
    </w:rPr>
  </w:style>
  <w:style w:type="character" w:customStyle="1" w:styleId="aff0">
    <w:name w:val="Подзаголовок Знак"/>
    <w:link w:val="aff"/>
    <w:rsid w:val="00BE7D9B"/>
    <w:rPr>
      <w:rFonts w:ascii="Times New Roman" w:eastAsia="Times New Roman" w:hAnsi="Times New Roman" w:cs="Times New Roman"/>
      <w:b/>
      <w:sz w:val="24"/>
      <w:szCs w:val="24"/>
      <w:lang w:eastAsia="zh-CN"/>
    </w:rPr>
  </w:style>
  <w:style w:type="paragraph" w:customStyle="1" w:styleId="Heading10">
    <w:name w:val="Heading #1"/>
    <w:basedOn w:val="a"/>
    <w:rsid w:val="00BE7D9B"/>
    <w:pPr>
      <w:shd w:val="clear" w:color="auto" w:fill="FFFFFF"/>
      <w:suppressAutoHyphens/>
      <w:spacing w:before="3720" w:after="240" w:line="240" w:lineRule="atLeast"/>
      <w:jc w:val="center"/>
    </w:pPr>
    <w:rPr>
      <w:rFonts w:ascii="Times New Roman" w:eastAsia="Times New Roman" w:hAnsi="Times New Roman"/>
      <w:b/>
      <w:bCs/>
      <w:sz w:val="51"/>
      <w:szCs w:val="51"/>
      <w:lang w:eastAsia="ru-RU"/>
    </w:rPr>
  </w:style>
  <w:style w:type="paragraph" w:customStyle="1" w:styleId="aff1">
    <w:name w:val="Содержимое таблицы"/>
    <w:basedOn w:val="a"/>
    <w:rsid w:val="00BE7D9B"/>
    <w:pPr>
      <w:suppressLineNumbers/>
      <w:suppressAutoHyphens/>
      <w:spacing w:after="0" w:line="240" w:lineRule="auto"/>
    </w:pPr>
    <w:rPr>
      <w:rFonts w:ascii="Times New Roman" w:eastAsia="Times New Roman" w:hAnsi="Times New Roman"/>
      <w:sz w:val="24"/>
      <w:szCs w:val="24"/>
      <w:lang w:eastAsia="zh-CN"/>
    </w:rPr>
  </w:style>
  <w:style w:type="paragraph" w:customStyle="1" w:styleId="aff2">
    <w:name w:val="Заголовок таблицы"/>
    <w:basedOn w:val="aff1"/>
    <w:rsid w:val="00BE7D9B"/>
    <w:pPr>
      <w:jc w:val="center"/>
    </w:pPr>
    <w:rPr>
      <w:b/>
      <w:bCs/>
    </w:rPr>
  </w:style>
  <w:style w:type="paragraph" w:customStyle="1" w:styleId="aff3">
    <w:name w:val="Содержимое врезки"/>
    <w:basedOn w:val="a"/>
    <w:rsid w:val="00BE7D9B"/>
    <w:pPr>
      <w:suppressAutoHyphens/>
      <w:spacing w:after="0" w:line="240" w:lineRule="auto"/>
    </w:pPr>
    <w:rPr>
      <w:rFonts w:ascii="Times New Roman" w:eastAsia="Times New Roman" w:hAnsi="Times New Roman"/>
      <w:sz w:val="24"/>
      <w:szCs w:val="24"/>
      <w:lang w:eastAsia="zh-CN"/>
    </w:rPr>
  </w:style>
  <w:style w:type="paragraph" w:customStyle="1" w:styleId="aff4">
    <w:name w:val="Блочная цитата"/>
    <w:basedOn w:val="a"/>
    <w:rsid w:val="00BE7D9B"/>
    <w:pPr>
      <w:suppressAutoHyphens/>
      <w:spacing w:after="283" w:line="240" w:lineRule="auto"/>
      <w:ind w:left="567" w:right="567"/>
    </w:pPr>
    <w:rPr>
      <w:rFonts w:ascii="Times New Roman" w:eastAsia="Times New Roman" w:hAnsi="Times New Roman"/>
      <w:sz w:val="24"/>
      <w:szCs w:val="24"/>
      <w:lang w:eastAsia="zh-CN"/>
    </w:rPr>
  </w:style>
  <w:style w:type="paragraph" w:customStyle="1" w:styleId="headertext">
    <w:name w:val="headertext"/>
    <w:basedOn w:val="a"/>
    <w:rsid w:val="00BE7D9B"/>
    <w:pPr>
      <w:suppressAutoHyphens/>
      <w:spacing w:before="280" w:after="280" w:line="240" w:lineRule="auto"/>
    </w:pPr>
    <w:rPr>
      <w:rFonts w:ascii="Times New Roman" w:eastAsia="Times New Roman" w:hAnsi="Times New Roman"/>
      <w:sz w:val="24"/>
      <w:szCs w:val="24"/>
      <w:lang w:eastAsia="zh-CN"/>
    </w:rPr>
  </w:style>
  <w:style w:type="paragraph" w:customStyle="1" w:styleId="headertexttopleveltextcentertext">
    <w:name w:val="headertext topleveltext centertext"/>
    <w:basedOn w:val="a"/>
    <w:rsid w:val="00BE7D9B"/>
    <w:pPr>
      <w:suppressAutoHyphens/>
      <w:spacing w:before="280" w:after="280" w:line="240" w:lineRule="auto"/>
    </w:pPr>
    <w:rPr>
      <w:rFonts w:ascii="Times New Roman" w:eastAsia="Times New Roman" w:hAnsi="Times New Roman"/>
      <w:sz w:val="24"/>
      <w:szCs w:val="24"/>
      <w:lang w:eastAsia="zh-CN"/>
    </w:rPr>
  </w:style>
  <w:style w:type="paragraph" w:customStyle="1" w:styleId="western">
    <w:name w:val="western"/>
    <w:basedOn w:val="a"/>
    <w:rsid w:val="00BE7D9B"/>
    <w:pPr>
      <w:suppressAutoHyphens/>
      <w:spacing w:before="280" w:after="280" w:line="240" w:lineRule="auto"/>
    </w:pPr>
    <w:rPr>
      <w:rFonts w:ascii="Times New Roman" w:eastAsia="Times New Roman" w:hAnsi="Times New Roman"/>
      <w:sz w:val="24"/>
      <w:szCs w:val="24"/>
      <w:lang w:eastAsia="zh-CN"/>
    </w:rPr>
  </w:style>
  <w:style w:type="paragraph" w:customStyle="1" w:styleId="p3">
    <w:name w:val="p3"/>
    <w:basedOn w:val="a"/>
    <w:rsid w:val="00BE7D9B"/>
    <w:pPr>
      <w:suppressAutoHyphens/>
      <w:spacing w:before="280" w:after="280" w:line="240" w:lineRule="auto"/>
    </w:pPr>
    <w:rPr>
      <w:rFonts w:ascii="Times New Roman" w:eastAsia="Times New Roman" w:hAnsi="Times New Roman"/>
      <w:sz w:val="24"/>
      <w:szCs w:val="24"/>
      <w:lang w:eastAsia="zh-CN"/>
    </w:rPr>
  </w:style>
  <w:style w:type="paragraph" w:customStyle="1" w:styleId="1d">
    <w:name w:val="Обычный1"/>
    <w:rsid w:val="00BE7D9B"/>
    <w:pPr>
      <w:suppressAutoHyphens/>
      <w:snapToGrid w:val="0"/>
    </w:pPr>
    <w:rPr>
      <w:rFonts w:ascii="Times New Roman" w:eastAsia="Times New Roman" w:hAnsi="Times New Roman"/>
      <w:sz w:val="25"/>
      <w:lang w:eastAsia="zh-CN"/>
    </w:rPr>
  </w:style>
  <w:style w:type="paragraph" w:customStyle="1" w:styleId="28">
    <w:name w:val="Обычный2"/>
    <w:rsid w:val="00BE7D9B"/>
    <w:pPr>
      <w:widowControl w:val="0"/>
      <w:suppressAutoHyphens/>
      <w:snapToGrid w:val="0"/>
      <w:ind w:firstLine="720"/>
    </w:pPr>
    <w:rPr>
      <w:rFonts w:ascii="Times New Roman" w:eastAsia="Times New Roman" w:hAnsi="Times New Roman"/>
      <w:lang w:eastAsia="zh-CN" w:bidi="hi-IN"/>
    </w:rPr>
  </w:style>
  <w:style w:type="paragraph" w:customStyle="1" w:styleId="pj">
    <w:name w:val="pj"/>
    <w:basedOn w:val="a"/>
    <w:rsid w:val="00BE7D9B"/>
    <w:pPr>
      <w:suppressAutoHyphens/>
      <w:spacing w:before="280" w:after="280" w:line="240" w:lineRule="auto"/>
    </w:pPr>
    <w:rPr>
      <w:rFonts w:ascii="Times New Roman" w:eastAsia="Times New Roman" w:hAnsi="Times New Roman"/>
      <w:sz w:val="24"/>
      <w:szCs w:val="24"/>
      <w:lang w:eastAsia="zh-CN"/>
    </w:rPr>
  </w:style>
  <w:style w:type="character" w:customStyle="1" w:styleId="ConsNormal0">
    <w:name w:val="ConsNormal Знак"/>
    <w:link w:val="ConsNormal"/>
    <w:locked/>
    <w:rsid w:val="00BE7D9B"/>
    <w:rPr>
      <w:rFonts w:ascii="Arial" w:eastAsia="Times New Roman" w:hAnsi="Arial" w:cs="Arial"/>
      <w:sz w:val="20"/>
      <w:szCs w:val="20"/>
      <w:lang w:eastAsia="zh-CN"/>
    </w:rPr>
  </w:style>
  <w:style w:type="character" w:customStyle="1" w:styleId="aff5">
    <w:name w:val="Основной текст_"/>
    <w:link w:val="29"/>
    <w:rsid w:val="00BE7D9B"/>
    <w:rPr>
      <w:rFonts w:ascii="Times New Roman" w:eastAsia="Times New Roman" w:hAnsi="Times New Roman"/>
      <w:sz w:val="21"/>
      <w:szCs w:val="21"/>
      <w:shd w:val="clear" w:color="auto" w:fill="FFFFFF"/>
    </w:rPr>
  </w:style>
  <w:style w:type="character" w:customStyle="1" w:styleId="aff6">
    <w:name w:val="Подпись к таблице_"/>
    <w:link w:val="aff7"/>
    <w:rsid w:val="00BE7D9B"/>
    <w:rPr>
      <w:rFonts w:ascii="Times New Roman" w:eastAsia="Times New Roman" w:hAnsi="Times New Roman"/>
      <w:i/>
      <w:iCs/>
      <w:sz w:val="21"/>
      <w:szCs w:val="21"/>
      <w:shd w:val="clear" w:color="auto" w:fill="FFFFFF"/>
    </w:rPr>
  </w:style>
  <w:style w:type="character" w:customStyle="1" w:styleId="aff8">
    <w:name w:val="Подпись к таблице + Не курсив"/>
    <w:rsid w:val="00BE7D9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e">
    <w:name w:val="Основной текст1"/>
    <w:rsid w:val="00BE7D9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4pt0pt">
    <w:name w:val="Основной текст + 14 pt;Интервал 0 pt"/>
    <w:rsid w:val="00BE7D9B"/>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aff9">
    <w:name w:val="Основной текст + Курсив"/>
    <w:rsid w:val="00BE7D9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affa">
    <w:name w:val="Колонтитул_"/>
    <w:link w:val="1f"/>
    <w:rsid w:val="00BE7D9B"/>
    <w:rPr>
      <w:rFonts w:ascii="Times New Roman" w:eastAsia="Times New Roman" w:hAnsi="Times New Roman"/>
      <w:sz w:val="21"/>
      <w:szCs w:val="21"/>
      <w:shd w:val="clear" w:color="auto" w:fill="FFFFFF"/>
    </w:rPr>
  </w:style>
  <w:style w:type="character" w:customStyle="1" w:styleId="affb">
    <w:name w:val="Колонтитул"/>
    <w:rsid w:val="00BE7D9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3pt">
    <w:name w:val="Основной текст + 13 pt"/>
    <w:rsid w:val="00BE7D9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9">
    <w:name w:val="Основной текст2"/>
    <w:basedOn w:val="a"/>
    <w:link w:val="aff5"/>
    <w:rsid w:val="00BE7D9B"/>
    <w:pPr>
      <w:widowControl w:val="0"/>
      <w:shd w:val="clear" w:color="auto" w:fill="FFFFFF"/>
      <w:spacing w:after="0" w:line="274" w:lineRule="exact"/>
      <w:jc w:val="both"/>
    </w:pPr>
    <w:rPr>
      <w:rFonts w:ascii="Times New Roman" w:eastAsia="Times New Roman" w:hAnsi="Times New Roman"/>
      <w:sz w:val="21"/>
      <w:szCs w:val="21"/>
    </w:rPr>
  </w:style>
  <w:style w:type="paragraph" w:customStyle="1" w:styleId="aff7">
    <w:name w:val="Подпись к таблице"/>
    <w:basedOn w:val="a"/>
    <w:link w:val="aff6"/>
    <w:rsid w:val="00BE7D9B"/>
    <w:pPr>
      <w:widowControl w:val="0"/>
      <w:shd w:val="clear" w:color="auto" w:fill="FFFFFF"/>
      <w:spacing w:after="0" w:line="0" w:lineRule="atLeast"/>
    </w:pPr>
    <w:rPr>
      <w:rFonts w:ascii="Times New Roman" w:eastAsia="Times New Roman" w:hAnsi="Times New Roman"/>
      <w:i/>
      <w:iCs/>
      <w:sz w:val="21"/>
      <w:szCs w:val="21"/>
    </w:rPr>
  </w:style>
  <w:style w:type="paragraph" w:customStyle="1" w:styleId="1f">
    <w:name w:val="Колонтитул1"/>
    <w:basedOn w:val="a"/>
    <w:link w:val="affa"/>
    <w:rsid w:val="00BE7D9B"/>
    <w:pPr>
      <w:widowControl w:val="0"/>
      <w:shd w:val="clear" w:color="auto" w:fill="FFFFFF"/>
      <w:spacing w:after="0" w:line="0" w:lineRule="atLeast"/>
    </w:pPr>
    <w:rPr>
      <w:rFonts w:ascii="Times New Roman" w:eastAsia="Times New Roman" w:hAnsi="Times New Roman"/>
      <w:sz w:val="21"/>
      <w:szCs w:val="21"/>
    </w:rPr>
  </w:style>
  <w:style w:type="character" w:customStyle="1" w:styleId="2a">
    <w:name w:val="Основной текст (2) + Не курсив"/>
    <w:rsid w:val="00BE7D9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f0">
    <w:name w:val="Заголовок №1_"/>
    <w:link w:val="112"/>
    <w:rsid w:val="00BE7D9B"/>
    <w:rPr>
      <w:rFonts w:ascii="Times New Roman" w:eastAsia="Times New Roman" w:hAnsi="Times New Roman"/>
      <w:sz w:val="21"/>
      <w:szCs w:val="21"/>
      <w:shd w:val="clear" w:color="auto" w:fill="FFFFFF"/>
    </w:rPr>
  </w:style>
  <w:style w:type="character" w:customStyle="1" w:styleId="1f1">
    <w:name w:val="Заголовок №1"/>
    <w:rsid w:val="00BE7D9B"/>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paragraph" w:customStyle="1" w:styleId="112">
    <w:name w:val="Заголовок №11"/>
    <w:basedOn w:val="a"/>
    <w:link w:val="1f0"/>
    <w:rsid w:val="00BE7D9B"/>
    <w:pPr>
      <w:widowControl w:val="0"/>
      <w:shd w:val="clear" w:color="auto" w:fill="FFFFFF"/>
      <w:spacing w:before="300" w:after="300" w:line="0" w:lineRule="atLeast"/>
      <w:jc w:val="center"/>
      <w:outlineLvl w:val="0"/>
    </w:pPr>
    <w:rPr>
      <w:rFonts w:ascii="Times New Roman" w:eastAsia="Times New Roman" w:hAnsi="Times New Roman"/>
      <w:sz w:val="21"/>
      <w:szCs w:val="21"/>
    </w:rPr>
  </w:style>
  <w:style w:type="character" w:customStyle="1" w:styleId="blk">
    <w:name w:val="blk"/>
    <w:rsid w:val="00BE7D9B"/>
  </w:style>
  <w:style w:type="paragraph" w:customStyle="1" w:styleId="2b">
    <w:name w:val="Абзац списка2"/>
    <w:basedOn w:val="a"/>
    <w:rsid w:val="00BE7D9B"/>
    <w:pPr>
      <w:spacing w:after="0" w:line="240" w:lineRule="auto"/>
      <w:ind w:left="720"/>
    </w:pPr>
    <w:rPr>
      <w:rFonts w:ascii="Times New Roman" w:eastAsia="Times New Roman" w:hAnsi="Times New Roman"/>
      <w:sz w:val="24"/>
      <w:szCs w:val="24"/>
      <w:lang w:eastAsia="ru-RU"/>
    </w:rPr>
  </w:style>
  <w:style w:type="paragraph" w:styleId="affc">
    <w:name w:val="endnote text"/>
    <w:basedOn w:val="a"/>
    <w:link w:val="affd"/>
    <w:uiPriority w:val="99"/>
    <w:semiHidden/>
    <w:unhideWhenUsed/>
    <w:rsid w:val="00BE7D9B"/>
    <w:pPr>
      <w:spacing w:after="0" w:line="240" w:lineRule="auto"/>
    </w:pPr>
    <w:rPr>
      <w:rFonts w:ascii="Times New Roman" w:eastAsia="Times New Roman" w:hAnsi="Times New Roman"/>
      <w:sz w:val="20"/>
      <w:szCs w:val="20"/>
      <w:lang w:eastAsia="ru-RU"/>
    </w:rPr>
  </w:style>
  <w:style w:type="character" w:customStyle="1" w:styleId="affd">
    <w:name w:val="Текст концевой сноски Знак"/>
    <w:link w:val="affc"/>
    <w:uiPriority w:val="99"/>
    <w:semiHidden/>
    <w:rsid w:val="00BE7D9B"/>
    <w:rPr>
      <w:rFonts w:ascii="Times New Roman" w:eastAsia="Times New Roman" w:hAnsi="Times New Roman" w:cs="Times New Roman"/>
      <w:sz w:val="20"/>
      <w:szCs w:val="20"/>
      <w:lang w:eastAsia="ru-RU"/>
    </w:rPr>
  </w:style>
  <w:style w:type="paragraph" w:styleId="35">
    <w:name w:val="Body Text 3"/>
    <w:basedOn w:val="a"/>
    <w:link w:val="36"/>
    <w:uiPriority w:val="99"/>
    <w:unhideWhenUsed/>
    <w:rsid w:val="00BE7D9B"/>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link w:val="35"/>
    <w:uiPriority w:val="99"/>
    <w:rsid w:val="00BE7D9B"/>
    <w:rPr>
      <w:rFonts w:ascii="Times New Roman" w:eastAsia="Times New Roman" w:hAnsi="Times New Roman" w:cs="Times New Roman"/>
      <w:sz w:val="16"/>
      <w:szCs w:val="16"/>
      <w:lang w:eastAsia="ru-RU"/>
    </w:rPr>
  </w:style>
  <w:style w:type="character" w:customStyle="1" w:styleId="nobr">
    <w:name w:val="nobr"/>
    <w:rsid w:val="00BE7D9B"/>
  </w:style>
  <w:style w:type="character" w:styleId="affe">
    <w:name w:val="Placeholder Text"/>
    <w:uiPriority w:val="99"/>
    <w:semiHidden/>
    <w:rsid w:val="00BE7D9B"/>
    <w:rPr>
      <w:color w:val="808080"/>
    </w:rPr>
  </w:style>
  <w:style w:type="paragraph" w:customStyle="1" w:styleId="Default">
    <w:name w:val="Default"/>
    <w:rsid w:val="00BE7D9B"/>
    <w:pPr>
      <w:autoSpaceDE w:val="0"/>
      <w:autoSpaceDN w:val="0"/>
      <w:adjustRightInd w:val="0"/>
    </w:pPr>
    <w:rPr>
      <w:rFonts w:ascii="Times New Roman" w:hAnsi="Times New Roman"/>
      <w:color w:val="000000"/>
      <w:sz w:val="24"/>
      <w:szCs w:val="24"/>
      <w:lang w:eastAsia="en-US"/>
    </w:rPr>
  </w:style>
  <w:style w:type="numbering" w:customStyle="1" w:styleId="3141">
    <w:name w:val="Стиль_Список3141"/>
    <w:rsid w:val="00BE7D9B"/>
    <w:pPr>
      <w:numPr>
        <w:numId w:val="4"/>
      </w:numPr>
    </w:pPr>
  </w:style>
  <w:style w:type="table" w:styleId="afff">
    <w:name w:val="Table Grid"/>
    <w:basedOn w:val="a1"/>
    <w:uiPriority w:val="39"/>
    <w:rsid w:val="00BE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BE7D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atch">
    <w:name w:val="match"/>
    <w:rsid w:val="00BE7D9B"/>
  </w:style>
  <w:style w:type="paragraph" w:customStyle="1" w:styleId="COLBOTTOM">
    <w:name w:val="#COL_BOTTOM"/>
    <w:rsid w:val="00BE7D9B"/>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BE7D9B"/>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BE7D9B"/>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BE7D9B"/>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BE7D9B"/>
    <w:pPr>
      <w:widowControl w:val="0"/>
      <w:autoSpaceDE w:val="0"/>
      <w:autoSpaceDN w:val="0"/>
      <w:adjustRightInd w:val="0"/>
    </w:pPr>
    <w:rPr>
      <w:rFonts w:ascii="Arial, sans-serif" w:eastAsia="Times New Roman" w:hAnsi="Arial, sans-serif"/>
      <w:sz w:val="24"/>
      <w:szCs w:val="24"/>
    </w:rPr>
  </w:style>
  <w:style w:type="paragraph" w:customStyle="1" w:styleId="EMPTYLINE">
    <w:name w:val=".EMPTY_LINE"/>
    <w:uiPriority w:val="99"/>
    <w:rsid w:val="00BE7D9B"/>
    <w:pPr>
      <w:widowControl w:val="0"/>
      <w:autoSpaceDE w:val="0"/>
      <w:autoSpaceDN w:val="0"/>
      <w:adjustRightInd w:val="0"/>
    </w:pPr>
    <w:rPr>
      <w:rFonts w:ascii="Arial, sans-serif" w:eastAsia="Times New Roman" w:hAnsi="Arial, sans-serif"/>
      <w:sz w:val="24"/>
      <w:szCs w:val="24"/>
    </w:rPr>
  </w:style>
  <w:style w:type="paragraph" w:customStyle="1" w:styleId="FORMATTEXT0">
    <w:name w:val=".FORMATTEXT"/>
    <w:uiPriority w:val="99"/>
    <w:rsid w:val="00BE7D9B"/>
    <w:pPr>
      <w:widowControl w:val="0"/>
      <w:autoSpaceDE w:val="0"/>
      <w:autoSpaceDN w:val="0"/>
      <w:adjustRightInd w:val="0"/>
    </w:pPr>
    <w:rPr>
      <w:rFonts w:ascii="Arial" w:eastAsia="Times New Roman" w:hAnsi="Arial" w:cs="Arial"/>
    </w:rPr>
  </w:style>
  <w:style w:type="paragraph" w:customStyle="1" w:styleId="HEADERTEXT0">
    <w:name w:val=".HEADERTEXT"/>
    <w:uiPriority w:val="99"/>
    <w:rsid w:val="00BE7D9B"/>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rsid w:val="00BE7D9B"/>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BE7D9B"/>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BE7D9B"/>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BE7D9B"/>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BE7D9B"/>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BE7D9B"/>
    <w:pPr>
      <w:widowControl w:val="0"/>
      <w:autoSpaceDE w:val="0"/>
      <w:autoSpaceDN w:val="0"/>
      <w:adjustRightInd w:val="0"/>
    </w:pPr>
    <w:rPr>
      <w:rFonts w:ascii="Arial" w:eastAsia="Times New Roman" w:hAnsi="Arial" w:cs="Arial"/>
    </w:rPr>
  </w:style>
  <w:style w:type="paragraph" w:customStyle="1" w:styleId="HTML">
    <w:name w:val="HTML"/>
    <w:uiPriority w:val="99"/>
    <w:rsid w:val="00BE7D9B"/>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BE7D9B"/>
    <w:pPr>
      <w:widowControl w:val="0"/>
      <w:autoSpaceDE w:val="0"/>
      <w:autoSpaceDN w:val="0"/>
      <w:adjustRightInd w:val="0"/>
    </w:pPr>
    <w:rPr>
      <w:rFonts w:ascii="Arial, sans-serif" w:eastAsia="Times New Roman" w:hAnsi="Arial, sans-serif"/>
      <w:sz w:val="24"/>
      <w:szCs w:val="24"/>
    </w:rPr>
  </w:style>
  <w:style w:type="paragraph" w:styleId="afff0">
    <w:name w:val="annotation text"/>
    <w:basedOn w:val="a"/>
    <w:link w:val="afff1"/>
    <w:uiPriority w:val="99"/>
    <w:semiHidden/>
    <w:unhideWhenUsed/>
    <w:rsid w:val="00BE7D9B"/>
    <w:pPr>
      <w:spacing w:line="240" w:lineRule="auto"/>
    </w:pPr>
    <w:rPr>
      <w:rFonts w:eastAsia="Times New Roman"/>
      <w:sz w:val="20"/>
      <w:szCs w:val="20"/>
      <w:lang w:eastAsia="ru-RU"/>
    </w:rPr>
  </w:style>
  <w:style w:type="character" w:customStyle="1" w:styleId="afff1">
    <w:name w:val="Текст примечания Знак"/>
    <w:link w:val="afff0"/>
    <w:uiPriority w:val="99"/>
    <w:semiHidden/>
    <w:rsid w:val="00BE7D9B"/>
    <w:rPr>
      <w:rFonts w:eastAsia="Times New Roman"/>
      <w:sz w:val="20"/>
      <w:szCs w:val="20"/>
      <w:lang w:eastAsia="ru-RU"/>
    </w:rPr>
  </w:style>
  <w:style w:type="paragraph" w:styleId="afff2">
    <w:name w:val="annotation subject"/>
    <w:basedOn w:val="afff0"/>
    <w:next w:val="afff0"/>
    <w:link w:val="afff3"/>
    <w:uiPriority w:val="99"/>
    <w:semiHidden/>
    <w:unhideWhenUsed/>
    <w:rsid w:val="00BE7D9B"/>
    <w:rPr>
      <w:b/>
      <w:bCs/>
    </w:rPr>
  </w:style>
  <w:style w:type="character" w:customStyle="1" w:styleId="afff3">
    <w:name w:val="Тема примечания Знак"/>
    <w:link w:val="afff2"/>
    <w:uiPriority w:val="99"/>
    <w:semiHidden/>
    <w:rsid w:val="00BE7D9B"/>
    <w:rPr>
      <w:rFonts w:eastAsia="Times New Roman"/>
      <w:b/>
      <w:bCs/>
      <w:sz w:val="20"/>
      <w:szCs w:val="20"/>
      <w:lang w:eastAsia="ru-RU"/>
    </w:rPr>
  </w:style>
  <w:style w:type="paragraph" w:customStyle="1" w:styleId="xmsonormal">
    <w:name w:val="x_msonormal"/>
    <w:basedOn w:val="a"/>
    <w:rsid w:val="00BE7D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xmsofootnotereference">
    <w:name w:val="x_msofootnotereference"/>
    <w:rsid w:val="00BE7D9B"/>
  </w:style>
  <w:style w:type="paragraph" w:customStyle="1" w:styleId="msonormal0">
    <w:name w:val="msonormal"/>
    <w:basedOn w:val="a"/>
    <w:rsid w:val="00BE7D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
    <w:rsid w:val="00BE7D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
    <w:rsid w:val="00BE7D9B"/>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3">
    <w:name w:val="xl113"/>
    <w:basedOn w:val="a"/>
    <w:rsid w:val="00BE7D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5">
    <w:name w:val="xl115"/>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16">
    <w:name w:val="xl116"/>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17">
    <w:name w:val="xl117"/>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18">
    <w:name w:val="xl118"/>
    <w:basedOn w:val="a"/>
    <w:rsid w:val="00BE7D9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19">
    <w:name w:val="xl119"/>
    <w:basedOn w:val="a"/>
    <w:rsid w:val="00BE7D9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0">
    <w:name w:val="xl120"/>
    <w:basedOn w:val="a"/>
    <w:rsid w:val="00BE7D9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1">
    <w:name w:val="xl121"/>
    <w:basedOn w:val="a"/>
    <w:rsid w:val="00BE7D9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
    <w:rsid w:val="00BE7D9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
    <w:rsid w:val="00BE7D9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4">
    <w:name w:val="xl124"/>
    <w:basedOn w:val="a"/>
    <w:rsid w:val="00BE7D9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
    <w:rsid w:val="00BE7D9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6">
    <w:name w:val="xl126"/>
    <w:basedOn w:val="a"/>
    <w:rsid w:val="00BE7D9B"/>
    <w:pP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7">
    <w:name w:val="xl127"/>
    <w:basedOn w:val="a"/>
    <w:rsid w:val="00BE7D9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
    <w:rsid w:val="00BE7D9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
    <w:rsid w:val="00BE7D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0">
    <w:name w:val="xl130"/>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
    <w:rsid w:val="00BE7D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
    <w:rsid w:val="00BE7D9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
    <w:rsid w:val="00BE7D9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37">
    <w:name w:val="xl137"/>
    <w:basedOn w:val="a"/>
    <w:rsid w:val="00BE7D9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
    <w:rsid w:val="00BE7D9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39">
    <w:name w:val="xl139"/>
    <w:basedOn w:val="a"/>
    <w:rsid w:val="00BE7D9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40">
    <w:name w:val="xl140"/>
    <w:basedOn w:val="a"/>
    <w:rsid w:val="00BE7D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
    <w:rsid w:val="00BE7D9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
    <w:rsid w:val="00BE7D9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
    <w:rsid w:val="00BE7D9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45">
    <w:name w:val="xl145"/>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
    <w:rsid w:val="00BE7D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
    <w:rsid w:val="00BE7D9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48">
    <w:name w:val="xl148"/>
    <w:basedOn w:val="a"/>
    <w:rsid w:val="00BE7D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
    <w:rsid w:val="00BE7D9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
    <w:rsid w:val="00BE7D9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
    <w:rsid w:val="00BE7D9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52">
    <w:name w:val="xl152"/>
    <w:basedOn w:val="a"/>
    <w:rsid w:val="00BE7D9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5">
    <w:name w:val="font5"/>
    <w:basedOn w:val="a"/>
    <w:rsid w:val="00BE7D9B"/>
    <w:pPr>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font6">
    <w:name w:val="font6"/>
    <w:basedOn w:val="a"/>
    <w:rsid w:val="00BE7D9B"/>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7">
    <w:name w:val="font7"/>
    <w:basedOn w:val="a"/>
    <w:rsid w:val="00BE7D9B"/>
    <w:pPr>
      <w:spacing w:before="100" w:beforeAutospacing="1" w:after="100" w:afterAutospacing="1" w:line="240" w:lineRule="auto"/>
    </w:pPr>
    <w:rPr>
      <w:rFonts w:ascii="Times New Roman" w:eastAsia="Times New Roman" w:hAnsi="Times New Roman"/>
      <w:color w:val="000000"/>
      <w:sz w:val="20"/>
      <w:szCs w:val="20"/>
      <w:u w:val="single"/>
      <w:lang w:eastAsia="ru-RU"/>
    </w:rPr>
  </w:style>
  <w:style w:type="paragraph" w:customStyle="1" w:styleId="font8">
    <w:name w:val="font8"/>
    <w:basedOn w:val="a"/>
    <w:rsid w:val="00BE7D9B"/>
    <w:pPr>
      <w:spacing w:before="100" w:beforeAutospacing="1" w:after="100" w:afterAutospacing="1" w:line="240" w:lineRule="auto"/>
    </w:pPr>
    <w:rPr>
      <w:rFonts w:ascii="Times New Roman" w:eastAsia="Times New Roman" w:hAnsi="Times New Roman"/>
      <w:b/>
      <w:bCs/>
      <w:color w:val="FF0000"/>
      <w:sz w:val="20"/>
      <w:szCs w:val="20"/>
      <w:lang w:eastAsia="ru-RU"/>
    </w:rPr>
  </w:style>
  <w:style w:type="paragraph" w:customStyle="1" w:styleId="xl64">
    <w:name w:val="xl64"/>
    <w:basedOn w:val="a"/>
    <w:rsid w:val="00BE7D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
    <w:rsid w:val="00BE7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3"/>
      <w:szCs w:val="23"/>
      <w:lang w:eastAsia="ru-RU"/>
    </w:rPr>
  </w:style>
  <w:style w:type="paragraph" w:customStyle="1" w:styleId="xl67">
    <w:name w:val="xl67"/>
    <w:basedOn w:val="a"/>
    <w:rsid w:val="00BE7D9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68">
    <w:name w:val="xl68"/>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9">
    <w:name w:val="xl69"/>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70">
    <w:name w:val="xl70"/>
    <w:basedOn w:val="a"/>
    <w:rsid w:val="00BE7D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2">
    <w:name w:val="xl72"/>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BE7D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
    <w:name w:val="xl77"/>
    <w:basedOn w:val="a"/>
    <w:rsid w:val="00BE7D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8">
    <w:name w:val="xl78"/>
    <w:basedOn w:val="a"/>
    <w:rsid w:val="00BE7D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9">
    <w:name w:val="xl79"/>
    <w:basedOn w:val="a"/>
    <w:rsid w:val="00BE7D9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0">
    <w:name w:val="xl80"/>
    <w:basedOn w:val="a"/>
    <w:rsid w:val="00BE7D9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1">
    <w:name w:val="xl81"/>
    <w:basedOn w:val="a"/>
    <w:rsid w:val="00BE7D9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2">
    <w:name w:val="xl82"/>
    <w:basedOn w:val="a"/>
    <w:rsid w:val="00BE7D9B"/>
    <w:pPr>
      <w:pBdr>
        <w:top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3">
    <w:name w:val="xl83"/>
    <w:basedOn w:val="a"/>
    <w:rsid w:val="00BE7D9B"/>
    <w:pPr>
      <w:pBdr>
        <w:top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
    <w:rsid w:val="00BE7D9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85">
    <w:name w:val="xl85"/>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6">
    <w:name w:val="xl86"/>
    <w:basedOn w:val="a"/>
    <w:rsid w:val="00BE7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7">
    <w:name w:val="xl87"/>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000000"/>
      <w:sz w:val="20"/>
      <w:szCs w:val="20"/>
      <w:lang w:eastAsia="ru-RU"/>
    </w:rPr>
  </w:style>
  <w:style w:type="paragraph" w:customStyle="1" w:styleId="xl88">
    <w:name w:val="xl88"/>
    <w:basedOn w:val="a"/>
    <w:rsid w:val="00BE7D9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
    <w:rsid w:val="00BE7D9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pPr>
    <w:rPr>
      <w:rFonts w:ascii="Times New Roman" w:eastAsia="Times New Roman" w:hAnsi="Times New Roman"/>
      <w:b/>
      <w:bCs/>
      <w:color w:val="000000"/>
      <w:sz w:val="20"/>
      <w:szCs w:val="20"/>
      <w:lang w:eastAsia="ru-RU"/>
    </w:rPr>
  </w:style>
  <w:style w:type="paragraph" w:customStyle="1" w:styleId="xl90">
    <w:name w:val="xl90"/>
    <w:basedOn w:val="a"/>
    <w:rsid w:val="00BE7D9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1">
    <w:name w:val="xl91"/>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0"/>
      <w:szCs w:val="20"/>
      <w:lang w:eastAsia="ru-RU"/>
    </w:rPr>
  </w:style>
  <w:style w:type="paragraph" w:customStyle="1" w:styleId="xl92">
    <w:name w:val="xl92"/>
    <w:basedOn w:val="a"/>
    <w:rsid w:val="00BE7D9B"/>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93">
    <w:name w:val="xl93"/>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3"/>
      <w:szCs w:val="23"/>
      <w:lang w:eastAsia="ru-RU"/>
    </w:rPr>
  </w:style>
  <w:style w:type="paragraph" w:customStyle="1" w:styleId="xl94">
    <w:name w:val="xl94"/>
    <w:basedOn w:val="a"/>
    <w:rsid w:val="00BE7D9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3"/>
      <w:szCs w:val="23"/>
      <w:lang w:eastAsia="ru-RU"/>
    </w:rPr>
  </w:style>
  <w:style w:type="paragraph" w:customStyle="1" w:styleId="xl95">
    <w:name w:val="xl95"/>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6">
    <w:name w:val="xl96"/>
    <w:basedOn w:val="a"/>
    <w:rsid w:val="00BE7D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7">
    <w:name w:val="xl97"/>
    <w:basedOn w:val="a"/>
    <w:rsid w:val="00BE7D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8">
    <w:name w:val="xl98"/>
    <w:basedOn w:val="a"/>
    <w:rsid w:val="00BE7D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9">
    <w:name w:val="xl99"/>
    <w:basedOn w:val="a"/>
    <w:rsid w:val="00BE7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0">
    <w:name w:val="xl100"/>
    <w:basedOn w:val="a"/>
    <w:rsid w:val="00BE7D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
    <w:rsid w:val="00BE7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character" w:customStyle="1" w:styleId="sectioninfo2">
    <w:name w:val="section__info2"/>
    <w:rsid w:val="00BE7D9B"/>
    <w:rPr>
      <w:vanish w:val="0"/>
      <w:webHidden w:val="0"/>
      <w:sz w:val="24"/>
      <w:szCs w:val="24"/>
      <w:specVanish w:val="0"/>
    </w:rPr>
  </w:style>
  <w:style w:type="paragraph" w:customStyle="1" w:styleId="xl153">
    <w:name w:val="xl153"/>
    <w:basedOn w:val="a"/>
    <w:rsid w:val="00BE7D9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4">
    <w:name w:val="xl154"/>
    <w:basedOn w:val="a"/>
    <w:rsid w:val="00BE7D9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5">
    <w:name w:val="xl155"/>
    <w:basedOn w:val="a"/>
    <w:rsid w:val="00BE7D9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
    <w:rsid w:val="00BE7D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57">
    <w:name w:val="xl157"/>
    <w:basedOn w:val="a"/>
    <w:rsid w:val="00BE7D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58">
    <w:name w:val="xl158"/>
    <w:basedOn w:val="a"/>
    <w:rsid w:val="00BE7D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59">
    <w:name w:val="xl159"/>
    <w:basedOn w:val="a"/>
    <w:rsid w:val="00BE7D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0">
    <w:name w:val="xl160"/>
    <w:basedOn w:val="a"/>
    <w:rsid w:val="00BE7D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1">
    <w:name w:val="xl161"/>
    <w:basedOn w:val="a"/>
    <w:rsid w:val="00BE7D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2">
    <w:name w:val="xl162"/>
    <w:basedOn w:val="a"/>
    <w:rsid w:val="00BE7D9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3">
    <w:name w:val="xl163"/>
    <w:basedOn w:val="a"/>
    <w:rsid w:val="00BE7D9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4">
    <w:name w:val="xl164"/>
    <w:basedOn w:val="a"/>
    <w:rsid w:val="00BE7D9B"/>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5">
    <w:name w:val="xl165"/>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66">
    <w:name w:val="xl166"/>
    <w:basedOn w:val="a"/>
    <w:rsid w:val="00BE7D9B"/>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67">
    <w:name w:val="xl167"/>
    <w:basedOn w:val="a"/>
    <w:rsid w:val="00BE7D9B"/>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68">
    <w:name w:val="xl168"/>
    <w:basedOn w:val="a"/>
    <w:rsid w:val="00BE7D9B"/>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69">
    <w:name w:val="xl169"/>
    <w:basedOn w:val="a"/>
    <w:rsid w:val="00BE7D9B"/>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70">
    <w:name w:val="xl170"/>
    <w:basedOn w:val="a"/>
    <w:rsid w:val="00BE7D9B"/>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71">
    <w:name w:val="xl171"/>
    <w:basedOn w:val="a"/>
    <w:rsid w:val="00BE7D9B"/>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72">
    <w:name w:val="xl172"/>
    <w:basedOn w:val="a"/>
    <w:rsid w:val="00BE7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3">
    <w:name w:val="xl173"/>
    <w:basedOn w:val="a"/>
    <w:rsid w:val="00BE7D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4">
    <w:name w:val="xl174"/>
    <w:basedOn w:val="a"/>
    <w:rsid w:val="00BE7D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5">
    <w:name w:val="xl175"/>
    <w:basedOn w:val="a"/>
    <w:rsid w:val="00BE7D9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6">
    <w:name w:val="xl176"/>
    <w:basedOn w:val="a"/>
    <w:rsid w:val="00BE7D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77">
    <w:name w:val="xl177"/>
    <w:basedOn w:val="a"/>
    <w:rsid w:val="00BE7D9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78">
    <w:name w:val="xl178"/>
    <w:basedOn w:val="a"/>
    <w:rsid w:val="00BE7D9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79">
    <w:name w:val="xl179"/>
    <w:basedOn w:val="a"/>
    <w:rsid w:val="00BE7D9B"/>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80">
    <w:name w:val="xl180"/>
    <w:basedOn w:val="a"/>
    <w:rsid w:val="00BE7D9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181">
    <w:name w:val="xl181"/>
    <w:basedOn w:val="a"/>
    <w:rsid w:val="00BE7D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82">
    <w:name w:val="xl182"/>
    <w:basedOn w:val="a"/>
    <w:rsid w:val="00BE7D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83">
    <w:name w:val="xl183"/>
    <w:basedOn w:val="a"/>
    <w:rsid w:val="00BE7D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table" w:customStyle="1" w:styleId="1f2">
    <w:name w:val="Сетка таблицы1"/>
    <w:basedOn w:val="a1"/>
    <w:next w:val="afff"/>
    <w:uiPriority w:val="59"/>
    <w:rsid w:val="00BE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3762">
      <w:bodyDiv w:val="1"/>
      <w:marLeft w:val="0"/>
      <w:marRight w:val="0"/>
      <w:marTop w:val="0"/>
      <w:marBottom w:val="0"/>
      <w:divBdr>
        <w:top w:val="none" w:sz="0" w:space="0" w:color="auto"/>
        <w:left w:val="none" w:sz="0" w:space="0" w:color="auto"/>
        <w:bottom w:val="none" w:sz="0" w:space="0" w:color="auto"/>
        <w:right w:val="none" w:sz="0" w:space="0" w:color="auto"/>
      </w:divBdr>
    </w:div>
    <w:div w:id="11830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hyperlink" Target="https://login.consultant.ru/link/?req=doc&amp;base=LAW&amp;n=23886&amp;date=15.09.2020&amp;dst=101634&amp;fld=134"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351490&amp;date=15.09.2020&amp;dst=1111&amp;fld=134"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login.consultant.ru/link/?req=doc&amp;base=LAW&amp;n=351490&amp;date=15.09.2020&amp;dst=1110&amp;fld=134"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gin.consultant.ru/link/?req=doc&amp;base=LAW&amp;n=351490&amp;date=15.09.2020&amp;dst=1111&amp;fld=134"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hyperlink" Target="https://login.consultant.ru/link/?req=doc&amp;base=LAW&amp;n=351490&amp;date=15.09.2020&amp;dst=1110&amp;fld=134" TargetMode="External"/><Relationship Id="rId3" Type="http://schemas.openxmlformats.org/officeDocument/2006/relationships/settings" Target="settings.xml"/><Relationship Id="rId12" Type="http://schemas.openxmlformats.org/officeDocument/2006/relationships/hyperlink" Target="https://login.consultant.ru/link/?req=doc&amp;base=LAW&amp;n=351490&amp;date=15.09.2020&amp;dst=1112&amp;fld=134"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54</Pages>
  <Words>11357</Words>
  <Characters>64741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75947</CharactersWithSpaces>
  <SharedDoc>false</SharedDoc>
  <HLinks>
    <vt:vector size="60" baseType="variant">
      <vt:variant>
        <vt:i4>6684727</vt:i4>
      </vt:variant>
      <vt:variant>
        <vt:i4>27</vt:i4>
      </vt:variant>
      <vt:variant>
        <vt:i4>0</vt:i4>
      </vt:variant>
      <vt:variant>
        <vt:i4>5</vt:i4>
      </vt:variant>
      <vt:variant>
        <vt:lpwstr/>
      </vt:variant>
      <vt:variant>
        <vt:lpwstr>Par255</vt:lpwstr>
      </vt:variant>
      <vt:variant>
        <vt:i4>6422583</vt:i4>
      </vt:variant>
      <vt:variant>
        <vt:i4>24</vt:i4>
      </vt:variant>
      <vt:variant>
        <vt:i4>0</vt:i4>
      </vt:variant>
      <vt:variant>
        <vt:i4>5</vt:i4>
      </vt:variant>
      <vt:variant>
        <vt:lpwstr/>
      </vt:variant>
      <vt:variant>
        <vt:lpwstr>Par754</vt:lpwstr>
      </vt:variant>
      <vt:variant>
        <vt:i4>983040</vt:i4>
      </vt:variant>
      <vt:variant>
        <vt:i4>21</vt:i4>
      </vt:variant>
      <vt:variant>
        <vt:i4>0</vt:i4>
      </vt:variant>
      <vt:variant>
        <vt:i4>5</vt:i4>
      </vt:variant>
      <vt:variant>
        <vt:lpwstr>https://login.consultant.ru/link/?req=doc&amp;base=LAW&amp;n=351490&amp;date=15.09.2020&amp;dst=1112&amp;fld=134</vt:lpwstr>
      </vt:variant>
      <vt:variant>
        <vt:lpwstr/>
      </vt:variant>
      <vt:variant>
        <vt:i4>786432</vt:i4>
      </vt:variant>
      <vt:variant>
        <vt:i4>18</vt:i4>
      </vt:variant>
      <vt:variant>
        <vt:i4>0</vt:i4>
      </vt:variant>
      <vt:variant>
        <vt:i4>5</vt:i4>
      </vt:variant>
      <vt:variant>
        <vt:lpwstr>https://login.consultant.ru/link/?req=doc&amp;base=LAW&amp;n=351490&amp;date=15.09.2020&amp;dst=1111&amp;fld=134</vt:lpwstr>
      </vt:variant>
      <vt:variant>
        <vt:lpwstr/>
      </vt:variant>
      <vt:variant>
        <vt:i4>851968</vt:i4>
      </vt:variant>
      <vt:variant>
        <vt:i4>15</vt:i4>
      </vt:variant>
      <vt:variant>
        <vt:i4>0</vt:i4>
      </vt:variant>
      <vt:variant>
        <vt:i4>5</vt:i4>
      </vt:variant>
      <vt:variant>
        <vt:lpwstr>https://login.consultant.ru/link/?req=doc&amp;base=LAW&amp;n=351490&amp;date=15.09.2020&amp;dst=1110&amp;fld=134</vt:lpwstr>
      </vt:variant>
      <vt:variant>
        <vt:lpwstr/>
      </vt:variant>
      <vt:variant>
        <vt:i4>786432</vt:i4>
      </vt:variant>
      <vt:variant>
        <vt:i4>12</vt:i4>
      </vt:variant>
      <vt:variant>
        <vt:i4>0</vt:i4>
      </vt:variant>
      <vt:variant>
        <vt:i4>5</vt:i4>
      </vt:variant>
      <vt:variant>
        <vt:lpwstr>https://login.consultant.ru/link/?req=doc&amp;base=LAW&amp;n=351490&amp;date=15.09.2020&amp;dst=1111&amp;fld=134</vt:lpwstr>
      </vt:variant>
      <vt:variant>
        <vt:lpwstr/>
      </vt:variant>
      <vt:variant>
        <vt:i4>851968</vt:i4>
      </vt:variant>
      <vt:variant>
        <vt:i4>9</vt:i4>
      </vt:variant>
      <vt:variant>
        <vt:i4>0</vt:i4>
      </vt:variant>
      <vt:variant>
        <vt:i4>5</vt:i4>
      </vt:variant>
      <vt:variant>
        <vt:lpwstr>https://login.consultant.ru/link/?req=doc&amp;base=LAW&amp;n=351490&amp;date=15.09.2020&amp;dst=1110&amp;fld=134</vt:lpwstr>
      </vt:variant>
      <vt:variant>
        <vt:lpwstr/>
      </vt:variant>
      <vt:variant>
        <vt:i4>7274554</vt:i4>
      </vt:variant>
      <vt:variant>
        <vt:i4>6</vt:i4>
      </vt:variant>
      <vt:variant>
        <vt:i4>0</vt:i4>
      </vt:variant>
      <vt:variant>
        <vt:i4>5</vt:i4>
      </vt:variant>
      <vt:variant>
        <vt:lpwstr/>
      </vt:variant>
      <vt:variant>
        <vt:lpwstr>Par688</vt:lpwstr>
      </vt:variant>
      <vt:variant>
        <vt:i4>65541</vt:i4>
      </vt:variant>
      <vt:variant>
        <vt:i4>3</vt:i4>
      </vt:variant>
      <vt:variant>
        <vt:i4>0</vt:i4>
      </vt:variant>
      <vt:variant>
        <vt:i4>5</vt:i4>
      </vt:variant>
      <vt:variant>
        <vt:lpwstr>https://login.consultant.ru/link/?req=doc&amp;base=LAW&amp;n=23886&amp;date=15.09.2020&amp;dst=101634&amp;fld=134</vt:lpwstr>
      </vt:variant>
      <vt:variant>
        <vt:lpwstr/>
      </vt:variant>
      <vt:variant>
        <vt:i4>6553648</vt:i4>
      </vt:variant>
      <vt:variant>
        <vt:i4>0</vt:i4>
      </vt:variant>
      <vt:variant>
        <vt:i4>0</vt:i4>
      </vt:variant>
      <vt:variant>
        <vt:i4>5</vt:i4>
      </vt:variant>
      <vt:variant>
        <vt:lpwstr/>
      </vt:variant>
      <vt:variant>
        <vt:lpwstr>Par326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cp:lastPrinted>2021-02-03T10:45:00Z</cp:lastPrinted>
  <dcterms:created xsi:type="dcterms:W3CDTF">2021-01-11T07:55:00Z</dcterms:created>
  <dcterms:modified xsi:type="dcterms:W3CDTF">2021-02-03T10:45:00Z</dcterms:modified>
</cp:coreProperties>
</file>